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1E8" w:rsidRPr="004F21E8" w:rsidRDefault="004F21E8" w:rsidP="004F21E8">
      <w:pPr>
        <w:jc w:val="center"/>
        <w:rPr>
          <w:rFonts w:ascii="Times New Roman" w:hAnsi="Times New Roman"/>
          <w:b/>
          <w:sz w:val="28"/>
          <w:szCs w:val="28"/>
        </w:rPr>
      </w:pPr>
      <w:r w:rsidRPr="004F21E8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4F21E8" w:rsidRPr="004F21E8" w:rsidRDefault="004F21E8" w:rsidP="004F21E8">
      <w:pPr>
        <w:jc w:val="center"/>
        <w:rPr>
          <w:rFonts w:ascii="Times New Roman" w:hAnsi="Times New Roman"/>
          <w:b/>
          <w:sz w:val="28"/>
          <w:szCs w:val="28"/>
        </w:rPr>
      </w:pPr>
      <w:r w:rsidRPr="004F21E8"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4F21E8" w:rsidRPr="004F21E8" w:rsidRDefault="004F21E8" w:rsidP="004F21E8">
      <w:pPr>
        <w:jc w:val="center"/>
        <w:rPr>
          <w:rFonts w:ascii="Times New Roman" w:hAnsi="Times New Roman"/>
          <w:b/>
          <w:sz w:val="28"/>
          <w:szCs w:val="28"/>
        </w:rPr>
      </w:pPr>
      <w:r w:rsidRPr="004F21E8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4F21E8" w:rsidRPr="004F21E8" w:rsidRDefault="004F21E8" w:rsidP="004F21E8">
      <w:pPr>
        <w:jc w:val="center"/>
        <w:rPr>
          <w:rFonts w:ascii="Times New Roman" w:hAnsi="Times New Roman"/>
          <w:b/>
          <w:sz w:val="28"/>
          <w:szCs w:val="28"/>
        </w:rPr>
      </w:pPr>
    </w:p>
    <w:p w:rsidR="004F21E8" w:rsidRPr="004F21E8" w:rsidRDefault="004F21E8" w:rsidP="004F21E8">
      <w:pPr>
        <w:jc w:val="center"/>
        <w:rPr>
          <w:rFonts w:ascii="Times New Roman" w:hAnsi="Times New Roman"/>
          <w:b/>
          <w:sz w:val="28"/>
          <w:szCs w:val="28"/>
        </w:rPr>
      </w:pPr>
      <w:r w:rsidRPr="004F21E8">
        <w:rPr>
          <w:rFonts w:ascii="Times New Roman" w:hAnsi="Times New Roman"/>
          <w:b/>
          <w:sz w:val="28"/>
          <w:szCs w:val="28"/>
        </w:rPr>
        <w:t>Уральский филиал Финуниверситета</w:t>
      </w:r>
    </w:p>
    <w:p w:rsidR="004F21E8" w:rsidRPr="004F21E8" w:rsidRDefault="004F21E8" w:rsidP="004F21E8">
      <w:pPr>
        <w:jc w:val="center"/>
        <w:rPr>
          <w:rFonts w:ascii="Times New Roman" w:hAnsi="Times New Roman"/>
          <w:b/>
          <w:sz w:val="28"/>
          <w:szCs w:val="28"/>
        </w:rPr>
      </w:pPr>
    </w:p>
    <w:p w:rsidR="004F21E8" w:rsidRPr="004F21E8" w:rsidRDefault="004F21E8" w:rsidP="004F21E8">
      <w:pPr>
        <w:jc w:val="center"/>
        <w:rPr>
          <w:rFonts w:ascii="Times New Roman" w:hAnsi="Times New Roman"/>
          <w:sz w:val="28"/>
          <w:szCs w:val="28"/>
        </w:rPr>
      </w:pPr>
      <w:r w:rsidRPr="004F21E8">
        <w:rPr>
          <w:rFonts w:ascii="Times New Roman" w:hAnsi="Times New Roman"/>
          <w:b/>
          <w:sz w:val="28"/>
          <w:szCs w:val="28"/>
        </w:rPr>
        <w:t>Кафедра «Экономика, финансы и управление»</w:t>
      </w:r>
    </w:p>
    <w:p w:rsidR="004F21E8" w:rsidRPr="004F21E8" w:rsidRDefault="004F21E8" w:rsidP="004F21E8">
      <w:pPr>
        <w:jc w:val="center"/>
        <w:rPr>
          <w:rFonts w:ascii="Times New Roman" w:hAnsi="Times New Roman"/>
          <w:sz w:val="28"/>
          <w:szCs w:val="28"/>
        </w:rPr>
      </w:pPr>
    </w:p>
    <w:p w:rsidR="004F21E8" w:rsidRPr="004F21E8" w:rsidRDefault="004F21E8" w:rsidP="004F21E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4F21E8" w:rsidRPr="004F21E8" w:rsidRDefault="004F21E8" w:rsidP="004F21E8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/>
          <w:sz w:val="28"/>
          <w:szCs w:val="28"/>
        </w:rPr>
      </w:pPr>
      <w:r w:rsidRPr="004F21E8">
        <w:rPr>
          <w:noProof/>
          <w:lang w:eastAsia="ru-RU"/>
        </w:rPr>
        <w:drawing>
          <wp:inline distT="0" distB="0" distL="0" distR="0">
            <wp:extent cx="2631056" cy="1009291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57975" t="28217" r="27485" b="60596"/>
                    <a:stretch/>
                  </pic:blipFill>
                  <pic:spPr bwMode="auto">
                    <a:xfrm>
                      <a:off x="0" y="0"/>
                      <a:ext cx="2643848" cy="1014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F21E8" w:rsidRPr="004F21E8" w:rsidRDefault="004F21E8" w:rsidP="004F21E8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4F21E8">
        <w:rPr>
          <w:rFonts w:ascii="Times New Roman" w:hAnsi="Times New Roman"/>
          <w:sz w:val="24"/>
          <w:szCs w:val="24"/>
        </w:rPr>
        <w:t xml:space="preserve">           20 февраля</w:t>
      </w:r>
      <w:r w:rsidRPr="004F21E8">
        <w:rPr>
          <w:rFonts w:ascii="Times New Roman" w:hAnsi="Times New Roman"/>
          <w:szCs w:val="28"/>
        </w:rPr>
        <w:t xml:space="preserve"> </w:t>
      </w:r>
      <w:r w:rsidRPr="004F21E8">
        <w:rPr>
          <w:rFonts w:ascii="Times New Roman" w:hAnsi="Times New Roman"/>
          <w:sz w:val="24"/>
          <w:szCs w:val="28"/>
        </w:rPr>
        <w:t xml:space="preserve">2024 г. </w:t>
      </w:r>
    </w:p>
    <w:p w:rsidR="004F21E8" w:rsidRPr="004F21E8" w:rsidRDefault="004F21E8" w:rsidP="004F21E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4F21E8" w:rsidRPr="004F21E8" w:rsidRDefault="004F21E8" w:rsidP="004F21E8">
      <w:pPr>
        <w:jc w:val="right"/>
        <w:rPr>
          <w:rFonts w:ascii="Times New Roman" w:hAnsi="Times New Roman"/>
          <w:sz w:val="28"/>
          <w:szCs w:val="28"/>
        </w:rPr>
      </w:pPr>
    </w:p>
    <w:p w:rsidR="004F21E8" w:rsidRPr="004F21E8" w:rsidRDefault="004F21E8" w:rsidP="004F21E8">
      <w:pPr>
        <w:jc w:val="right"/>
        <w:rPr>
          <w:rFonts w:ascii="Times New Roman" w:hAnsi="Times New Roman"/>
          <w:sz w:val="28"/>
          <w:szCs w:val="28"/>
        </w:rPr>
      </w:pPr>
    </w:p>
    <w:p w:rsidR="004F21E8" w:rsidRPr="004F21E8" w:rsidRDefault="004F21E8" w:rsidP="004F21E8">
      <w:pPr>
        <w:jc w:val="right"/>
        <w:rPr>
          <w:rFonts w:ascii="Times New Roman" w:hAnsi="Times New Roman"/>
          <w:sz w:val="28"/>
          <w:szCs w:val="28"/>
        </w:rPr>
      </w:pPr>
    </w:p>
    <w:p w:rsidR="004F21E8" w:rsidRPr="004F21E8" w:rsidRDefault="004F21E8" w:rsidP="004F21E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4F21E8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:rsidR="004F21E8" w:rsidRPr="004F21E8" w:rsidRDefault="004F21E8" w:rsidP="004F21E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4F21E8" w:rsidRPr="004F21E8" w:rsidRDefault="004F21E8" w:rsidP="004F21E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4F21E8">
        <w:rPr>
          <w:rFonts w:ascii="Times New Roman" w:hAnsi="Times New Roman"/>
          <w:sz w:val="28"/>
          <w:szCs w:val="28"/>
        </w:rPr>
        <w:t xml:space="preserve">по дисциплине </w:t>
      </w:r>
    </w:p>
    <w:p w:rsidR="004F21E8" w:rsidRPr="004F21E8" w:rsidRDefault="004F21E8" w:rsidP="004F21E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  <w:r w:rsidRPr="004F21E8">
        <w:rPr>
          <w:rFonts w:ascii="Times New Roman" w:hAnsi="Times New Roman"/>
          <w:b/>
          <w:bCs/>
          <w:caps/>
          <w:sz w:val="32"/>
          <w:szCs w:val="32"/>
        </w:rPr>
        <w:t>ФИНАНСОВЫЙ И УПРАВЛЕНЧЕСКИЙ УЧЕТ</w:t>
      </w:r>
    </w:p>
    <w:p w:rsidR="004F21E8" w:rsidRPr="004F21E8" w:rsidRDefault="004F21E8" w:rsidP="004F21E8">
      <w:pPr>
        <w:suppressAutoHyphens/>
        <w:jc w:val="center"/>
        <w:rPr>
          <w:rFonts w:ascii="Times New Roman" w:eastAsia="Arial Unicode MS" w:hAnsi="Times New Roman"/>
          <w:i/>
          <w:sz w:val="28"/>
          <w:szCs w:val="28"/>
          <w:u w:val="single"/>
          <w:lang w:eastAsia="ru-RU"/>
        </w:rPr>
      </w:pPr>
    </w:p>
    <w:p w:rsidR="004F21E8" w:rsidRPr="004F21E8" w:rsidRDefault="004F21E8" w:rsidP="004F21E8">
      <w:pPr>
        <w:ind w:left="57" w:right="57"/>
        <w:jc w:val="center"/>
        <w:rPr>
          <w:rFonts w:ascii="Times New Roman" w:eastAsia="Times New Roman" w:hAnsi="Times New Roman"/>
          <w:sz w:val="28"/>
          <w:szCs w:val="28"/>
        </w:rPr>
      </w:pPr>
      <w:r w:rsidRPr="004F21E8">
        <w:rPr>
          <w:rFonts w:ascii="Times New Roman" w:eastAsia="Times New Roman" w:hAnsi="Times New Roman"/>
          <w:sz w:val="28"/>
          <w:szCs w:val="28"/>
        </w:rPr>
        <w:t xml:space="preserve">Для студентов, обучающихся по направлению </w:t>
      </w:r>
      <w:r w:rsidRPr="004F21E8">
        <w:rPr>
          <w:rFonts w:ascii="Times New Roman" w:eastAsia="Times New Roman" w:hAnsi="Times New Roman"/>
          <w:b/>
          <w:bCs/>
          <w:sz w:val="28"/>
          <w:szCs w:val="28"/>
        </w:rPr>
        <w:t>38.03.02 «Менеджмент»</w:t>
      </w:r>
    </w:p>
    <w:p w:rsidR="004F21E8" w:rsidRPr="004F21E8" w:rsidRDefault="004F21E8" w:rsidP="004F21E8">
      <w:pPr>
        <w:ind w:left="57" w:right="57"/>
        <w:jc w:val="center"/>
        <w:rPr>
          <w:rFonts w:ascii="Times New Roman" w:eastAsia="Times New Roman" w:hAnsi="Times New Roman"/>
          <w:sz w:val="28"/>
          <w:szCs w:val="28"/>
        </w:rPr>
      </w:pPr>
      <w:r w:rsidRPr="004F21E8">
        <w:rPr>
          <w:rFonts w:ascii="Times New Roman" w:eastAsia="Times New Roman" w:hAnsi="Times New Roman"/>
          <w:sz w:val="28"/>
          <w:szCs w:val="28"/>
        </w:rPr>
        <w:t>образовательная программа - Управление бизнесом</w:t>
      </w:r>
    </w:p>
    <w:p w:rsidR="004F21E8" w:rsidRPr="004F21E8" w:rsidRDefault="004F21E8" w:rsidP="004F21E8">
      <w:pPr>
        <w:ind w:left="57" w:right="57"/>
        <w:jc w:val="center"/>
        <w:rPr>
          <w:rFonts w:ascii="Times New Roman" w:eastAsia="Times New Roman" w:hAnsi="Times New Roman"/>
          <w:sz w:val="28"/>
          <w:szCs w:val="28"/>
        </w:rPr>
      </w:pPr>
      <w:r w:rsidRPr="004F21E8">
        <w:rPr>
          <w:rFonts w:ascii="Times New Roman" w:eastAsia="Times New Roman" w:hAnsi="Times New Roman"/>
          <w:sz w:val="28"/>
          <w:szCs w:val="28"/>
        </w:rPr>
        <w:t>профиль - Менеджмент и управление бизнесом</w:t>
      </w:r>
    </w:p>
    <w:p w:rsidR="004F21E8" w:rsidRPr="004F21E8" w:rsidRDefault="004F21E8" w:rsidP="004F21E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F21E8" w:rsidRPr="004F21E8" w:rsidRDefault="004F21E8" w:rsidP="004F21E8">
      <w:pPr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21E8">
        <w:rPr>
          <w:rFonts w:ascii="Times New Roman" w:hAnsi="Times New Roman"/>
          <w:sz w:val="24"/>
          <w:szCs w:val="24"/>
        </w:rPr>
        <w:t>Разработан в соответствии с рабочей программой «</w:t>
      </w:r>
      <w:r>
        <w:rPr>
          <w:rFonts w:ascii="Times New Roman" w:hAnsi="Times New Roman"/>
          <w:sz w:val="24"/>
          <w:szCs w:val="24"/>
        </w:rPr>
        <w:t>Финансовый и управленческий учет</w:t>
      </w:r>
      <w:r w:rsidRPr="004F21E8">
        <w:rPr>
          <w:rFonts w:ascii="Times New Roman" w:hAnsi="Times New Roman"/>
          <w:sz w:val="24"/>
          <w:szCs w:val="24"/>
        </w:rPr>
        <w:t>», одобренной кафедрой «Экономика, финансы и управление» (протокол № 06 от «30» января 2024 г).</w:t>
      </w:r>
    </w:p>
    <w:p w:rsidR="004F21E8" w:rsidRPr="004F21E8" w:rsidRDefault="004F21E8" w:rsidP="004F21E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4"/>
        </w:rPr>
      </w:pPr>
    </w:p>
    <w:p w:rsidR="004F21E8" w:rsidRPr="004F21E8" w:rsidRDefault="004F21E8" w:rsidP="004F21E8">
      <w:pPr>
        <w:tabs>
          <w:tab w:val="left" w:pos="5835"/>
        </w:tabs>
        <w:suppressAutoHyphens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</w:p>
    <w:p w:rsidR="004F21E8" w:rsidRPr="004F21E8" w:rsidRDefault="004F21E8" w:rsidP="004F21E8">
      <w:pPr>
        <w:tabs>
          <w:tab w:val="left" w:pos="10432"/>
        </w:tabs>
        <w:suppressAutoHyphens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21E8" w:rsidRPr="004F21E8" w:rsidRDefault="004F21E8" w:rsidP="004F21E8">
      <w:pPr>
        <w:tabs>
          <w:tab w:val="left" w:pos="10432"/>
        </w:tabs>
        <w:suppressAutoHyphens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21E8" w:rsidRPr="004F21E8" w:rsidRDefault="004F21E8" w:rsidP="004F21E8">
      <w:pPr>
        <w:tabs>
          <w:tab w:val="left" w:pos="10432"/>
        </w:tabs>
        <w:suppressAutoHyphens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21E8" w:rsidRPr="004F21E8" w:rsidRDefault="004F21E8" w:rsidP="004F21E8">
      <w:pPr>
        <w:tabs>
          <w:tab w:val="left" w:pos="10432"/>
        </w:tabs>
        <w:suppressAutoHyphens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21E8" w:rsidRPr="004F21E8" w:rsidRDefault="004F21E8" w:rsidP="004F21E8">
      <w:pPr>
        <w:tabs>
          <w:tab w:val="left" w:pos="10432"/>
        </w:tabs>
        <w:suppressAutoHyphens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21E8" w:rsidRPr="004F21E8" w:rsidRDefault="004F21E8" w:rsidP="004F21E8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4F21E8">
        <w:rPr>
          <w:rFonts w:ascii="Times New Roman" w:hAnsi="Times New Roman"/>
          <w:iCs/>
          <w:color w:val="000000"/>
          <w:sz w:val="28"/>
          <w:szCs w:val="28"/>
        </w:rPr>
        <w:t>Челябинск, 2024</w:t>
      </w:r>
    </w:p>
    <w:p w:rsidR="004F21E8" w:rsidRPr="004F21E8" w:rsidRDefault="004F21E8" w:rsidP="004F21E8">
      <w:pPr>
        <w:widowControl w:val="0"/>
        <w:tabs>
          <w:tab w:val="left" w:pos="1149"/>
        </w:tabs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F21E8"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:rsidR="001E40EE" w:rsidRDefault="001E40EE" w:rsidP="004215A9">
      <w:pPr>
        <w:jc w:val="center"/>
        <w:rPr>
          <w:rFonts w:ascii="Times New Roman" w:hAnsi="Times New Roman"/>
          <w:sz w:val="28"/>
          <w:szCs w:val="28"/>
        </w:rPr>
      </w:pPr>
    </w:p>
    <w:p w:rsidR="004F21E8" w:rsidRDefault="004F21E8" w:rsidP="004F21E8">
      <w:pPr>
        <w:suppressAutoHyphens/>
        <w:ind w:left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Название дисциплины: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4F21E8" w:rsidRPr="00353080" w:rsidRDefault="0050547C" w:rsidP="004F21E8">
      <w:pPr>
        <w:widowControl w:val="0"/>
        <w:tabs>
          <w:tab w:val="left" w:pos="1149"/>
        </w:tabs>
        <w:ind w:left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0547C">
        <w:rPr>
          <w:rFonts w:ascii="Times New Roman" w:hAnsi="Times New Roman"/>
          <w:bCs/>
          <w:sz w:val="28"/>
          <w:szCs w:val="28"/>
          <w:lang w:eastAsia="ru-RU"/>
        </w:rPr>
        <w:t>Финансовый и управленческий учет</w:t>
      </w:r>
    </w:p>
    <w:p w:rsidR="004F21E8" w:rsidRDefault="004F21E8" w:rsidP="004F21E8">
      <w:pP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F21E8" w:rsidRDefault="004F21E8" w:rsidP="004F21E8">
      <w:pP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Планируемые результаты освоения дисциплины:</w:t>
      </w:r>
    </w:p>
    <w:tbl>
      <w:tblPr>
        <w:tblStyle w:val="TableGrid"/>
        <w:tblW w:w="9639" w:type="dxa"/>
        <w:tblInd w:w="-5" w:type="dxa"/>
        <w:tblLayout w:type="fixed"/>
        <w:tblCellMar>
          <w:top w:w="11" w:type="dxa"/>
          <w:left w:w="106" w:type="dxa"/>
        </w:tblCellMar>
        <w:tblLook w:val="04A0"/>
      </w:tblPr>
      <w:tblGrid>
        <w:gridCol w:w="1276"/>
        <w:gridCol w:w="4536"/>
        <w:gridCol w:w="3827"/>
      </w:tblGrid>
      <w:tr w:rsidR="0050547C" w:rsidRPr="00A37A47" w:rsidTr="0050547C">
        <w:trPr>
          <w:trHeight w:val="50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C" w:rsidRPr="0050547C" w:rsidRDefault="0050547C" w:rsidP="007E34CA">
            <w:pPr>
              <w:ind w:right="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0547C">
              <w:rPr>
                <w:rFonts w:ascii="Times New Roman" w:hAnsi="Times New Roman"/>
                <w:sz w:val="20"/>
                <w:szCs w:val="20"/>
              </w:rPr>
              <w:t>Компетен</w:t>
            </w:r>
            <w:proofErr w:type="spellEnd"/>
            <w:r w:rsidRPr="0050547C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  <w:p w:rsidR="0050547C" w:rsidRPr="0050547C" w:rsidRDefault="0050547C" w:rsidP="007E34CA">
            <w:pPr>
              <w:ind w:right="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0547C">
              <w:rPr>
                <w:rFonts w:ascii="Times New Roman" w:hAnsi="Times New Roman"/>
                <w:sz w:val="20"/>
                <w:szCs w:val="20"/>
              </w:rPr>
              <w:t>ции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C" w:rsidRPr="0050547C" w:rsidRDefault="0050547C" w:rsidP="007E34CA">
            <w:pPr>
              <w:pStyle w:val="Default"/>
              <w:jc w:val="center"/>
              <w:rPr>
                <w:sz w:val="20"/>
                <w:szCs w:val="20"/>
              </w:rPr>
            </w:pPr>
            <w:r w:rsidRPr="0050547C">
              <w:rPr>
                <w:bCs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C" w:rsidRPr="0050547C" w:rsidRDefault="0050547C" w:rsidP="007E34CA">
            <w:pPr>
              <w:pStyle w:val="Default"/>
              <w:jc w:val="center"/>
              <w:rPr>
                <w:bCs/>
                <w:color w:val="FF0000"/>
                <w:sz w:val="20"/>
                <w:szCs w:val="20"/>
              </w:rPr>
            </w:pPr>
            <w:r w:rsidRPr="0050547C">
              <w:rPr>
                <w:bCs/>
                <w:color w:val="auto"/>
                <w:sz w:val="20"/>
                <w:szCs w:val="20"/>
              </w:rPr>
              <w:t>Индикаторы достижения</w:t>
            </w:r>
          </w:p>
        </w:tc>
      </w:tr>
      <w:tr w:rsidR="0050547C" w:rsidRPr="00202842" w:rsidTr="0050547C">
        <w:trPr>
          <w:trHeight w:val="40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C" w:rsidRPr="00202842" w:rsidRDefault="0050547C" w:rsidP="007E34CA">
            <w:pPr>
              <w:ind w:right="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2842">
              <w:rPr>
                <w:rFonts w:ascii="Times New Roman" w:hAnsi="Times New Roman"/>
                <w:sz w:val="28"/>
                <w:szCs w:val="28"/>
              </w:rPr>
              <w:t>ПКН-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C" w:rsidRPr="000B22CE" w:rsidRDefault="0050547C" w:rsidP="007E34CA">
            <w:pPr>
              <w:ind w:right="108"/>
              <w:jc w:val="both"/>
              <w:rPr>
                <w:rFonts w:ascii="Times New Roman" w:hAnsi="Times New Roman"/>
              </w:rPr>
            </w:pPr>
            <w:r w:rsidRPr="000B22CE">
              <w:rPr>
                <w:rFonts w:ascii="Times New Roman" w:hAnsi="Times New Roman"/>
              </w:rPr>
              <w:t>Владение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основами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финансового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учета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отчетности,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 также </w:t>
            </w:r>
            <w:r w:rsidRPr="000B22CE">
              <w:rPr>
                <w:rFonts w:ascii="Times New Roman" w:hAnsi="Times New Roman"/>
              </w:rPr>
              <w:t>принципами</w:t>
            </w:r>
          </w:p>
          <w:p w:rsidR="0050547C" w:rsidRPr="00202842" w:rsidRDefault="0050547C" w:rsidP="007E34CA">
            <w:pPr>
              <w:ind w:right="108"/>
              <w:jc w:val="both"/>
              <w:rPr>
                <w:rFonts w:ascii="Times New Roman" w:hAnsi="Times New Roman"/>
              </w:rPr>
            </w:pPr>
            <w:r w:rsidRPr="000B22CE">
              <w:rPr>
                <w:rFonts w:ascii="Times New Roman" w:hAnsi="Times New Roman"/>
              </w:rPr>
              <w:t>управленческого учета в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целях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использования</w:t>
            </w:r>
            <w:r>
              <w:rPr>
                <w:rFonts w:ascii="Times New Roman" w:hAnsi="Times New Roman"/>
              </w:rPr>
              <w:t xml:space="preserve"> д</w:t>
            </w:r>
            <w:r w:rsidRPr="000B22CE">
              <w:rPr>
                <w:rFonts w:ascii="Times New Roman" w:hAnsi="Times New Roman"/>
              </w:rPr>
              <w:t>анны</w:t>
            </w:r>
            <w:r>
              <w:rPr>
                <w:rFonts w:ascii="Times New Roman" w:hAnsi="Times New Roman"/>
              </w:rPr>
              <w:t>х</w:t>
            </w:r>
            <w:r w:rsidRPr="000B22CE">
              <w:rPr>
                <w:rFonts w:ascii="Times New Roman" w:hAnsi="Times New Roman"/>
              </w:rPr>
              <w:t xml:space="preserve"> учета для принятия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управленческих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решений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C" w:rsidRPr="000B22CE" w:rsidRDefault="0050547C" w:rsidP="007E34CA">
            <w:pPr>
              <w:rPr>
                <w:rFonts w:ascii="Times New Roman" w:hAnsi="Times New Roman"/>
              </w:rPr>
            </w:pPr>
            <w:r w:rsidRPr="00202842">
              <w:rPr>
                <w:rFonts w:ascii="Times New Roman" w:hAnsi="Times New Roman"/>
              </w:rPr>
              <w:t xml:space="preserve">1. </w:t>
            </w:r>
            <w:r w:rsidRPr="000B22CE">
              <w:rPr>
                <w:rFonts w:ascii="Times New Roman" w:hAnsi="Times New Roman"/>
              </w:rPr>
              <w:t>Применяет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результаты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анализа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финансовой,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бухгалтерской, управленческой отчетности при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составлении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стратегических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финансовых,</w:t>
            </w:r>
            <w:r>
              <w:rPr>
                <w:rFonts w:ascii="Times New Roman" w:hAnsi="Times New Roman"/>
              </w:rPr>
              <w:t xml:space="preserve"> и</w:t>
            </w:r>
            <w:r w:rsidRPr="000B22CE">
              <w:rPr>
                <w:rFonts w:ascii="Times New Roman" w:hAnsi="Times New Roman"/>
              </w:rPr>
              <w:t>нвестиционных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планов,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отборе</w:t>
            </w:r>
            <w:r w:rsidRPr="000B22CE">
              <w:rPr>
                <w:rFonts w:ascii="Times New Roman" w:hAnsi="Times New Roman"/>
              </w:rPr>
              <w:tab/>
              <w:t>проектов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и</w:t>
            </w:r>
          </w:p>
          <w:p w:rsidR="0050547C" w:rsidRPr="00202842" w:rsidRDefault="0050547C" w:rsidP="007E34CA">
            <w:pPr>
              <w:rPr>
                <w:rFonts w:ascii="Times New Roman" w:hAnsi="Times New Roman"/>
              </w:rPr>
            </w:pPr>
            <w:r w:rsidRPr="000B22CE">
              <w:rPr>
                <w:rFonts w:ascii="Times New Roman" w:hAnsi="Times New Roman"/>
              </w:rPr>
              <w:t>принятии управленческих решений</w:t>
            </w:r>
          </w:p>
          <w:p w:rsidR="0050547C" w:rsidRPr="00202842" w:rsidRDefault="0050547C" w:rsidP="007E34CA">
            <w:pPr>
              <w:rPr>
                <w:rFonts w:ascii="Times New Roman" w:hAnsi="Times New Roman"/>
                <w:b/>
                <w:highlight w:val="yellow"/>
              </w:rPr>
            </w:pPr>
            <w:r w:rsidRPr="00202842">
              <w:rPr>
                <w:rFonts w:ascii="Times New Roman" w:hAnsi="Times New Roman"/>
              </w:rPr>
              <w:t xml:space="preserve">2. </w:t>
            </w:r>
            <w:r w:rsidRPr="00A37A47">
              <w:rPr>
                <w:rFonts w:ascii="Times New Roman" w:hAnsi="Times New Roman"/>
              </w:rPr>
              <w:t>Анализирует и оценивает финансово- хозяйственное состояние организации</w:t>
            </w:r>
            <w:r>
              <w:rPr>
                <w:rFonts w:ascii="Times New Roman" w:hAnsi="Times New Roman"/>
              </w:rPr>
              <w:t xml:space="preserve"> </w:t>
            </w:r>
            <w:r w:rsidRPr="00A37A47">
              <w:rPr>
                <w:rFonts w:ascii="Times New Roman" w:hAnsi="Times New Roman"/>
              </w:rPr>
              <w:t>и результаты деятельности их внутренних подразделений,</w:t>
            </w:r>
            <w:r w:rsidRPr="00A37A47">
              <w:rPr>
                <w:rFonts w:ascii="Times New Roman" w:hAnsi="Times New Roman"/>
                <w:spacing w:val="2"/>
              </w:rPr>
              <w:t xml:space="preserve"> </w:t>
            </w:r>
            <w:r w:rsidRPr="00A37A47">
              <w:rPr>
                <w:rFonts w:ascii="Times New Roman" w:hAnsi="Times New Roman"/>
              </w:rPr>
              <w:t>формирует</w:t>
            </w:r>
            <w:r w:rsidRPr="00A37A47">
              <w:rPr>
                <w:rFonts w:ascii="Times New Roman" w:hAnsi="Times New Roman"/>
                <w:spacing w:val="21"/>
              </w:rPr>
              <w:t xml:space="preserve"> </w:t>
            </w:r>
            <w:r w:rsidRPr="00A37A47">
              <w:rPr>
                <w:rFonts w:ascii="Times New Roman" w:hAnsi="Times New Roman"/>
              </w:rPr>
              <w:t>ключевые</w:t>
            </w:r>
            <w:r w:rsidRPr="00A37A47">
              <w:rPr>
                <w:rFonts w:ascii="Times New Roman" w:hAnsi="Times New Roman"/>
                <w:spacing w:val="14"/>
              </w:rPr>
              <w:t xml:space="preserve"> </w:t>
            </w:r>
            <w:r w:rsidRPr="00A37A47">
              <w:rPr>
                <w:rFonts w:ascii="Times New Roman" w:hAnsi="Times New Roman"/>
              </w:rPr>
              <w:t xml:space="preserve">показатели эффективности для сбалансированного </w:t>
            </w:r>
            <w:r w:rsidRPr="00A37A47">
              <w:rPr>
                <w:rFonts w:ascii="Times New Roman" w:hAnsi="Times New Roman"/>
                <w:w w:val="95"/>
              </w:rPr>
              <w:t>управления</w:t>
            </w:r>
            <w:r w:rsidRPr="00A37A47">
              <w:rPr>
                <w:rFonts w:ascii="Times New Roman" w:hAnsi="Times New Roman"/>
                <w:spacing w:val="56"/>
                <w:w w:val="95"/>
              </w:rPr>
              <w:t xml:space="preserve"> </w:t>
            </w:r>
            <w:r w:rsidRPr="00A37A47">
              <w:rPr>
                <w:rFonts w:ascii="Times New Roman" w:hAnsi="Times New Roman"/>
                <w:w w:val="95"/>
              </w:rPr>
              <w:t>деятельностью</w:t>
            </w:r>
            <w:r w:rsidRPr="00A37A47">
              <w:rPr>
                <w:rFonts w:ascii="Times New Roman" w:hAnsi="Times New Roman"/>
                <w:spacing w:val="2"/>
                <w:w w:val="95"/>
              </w:rPr>
              <w:t xml:space="preserve"> </w:t>
            </w:r>
            <w:r w:rsidRPr="00A37A47">
              <w:rPr>
                <w:rFonts w:ascii="Times New Roman" w:hAnsi="Times New Roman"/>
                <w:w w:val="95"/>
              </w:rPr>
              <w:t>организации</w:t>
            </w:r>
            <w:r w:rsidRPr="00A37A47">
              <w:rPr>
                <w:rFonts w:ascii="Times New Roman" w:hAnsi="Times New Roman"/>
              </w:rPr>
              <w:t>.</w:t>
            </w:r>
          </w:p>
        </w:tc>
      </w:tr>
      <w:tr w:rsidR="0050547C" w:rsidRPr="00202842" w:rsidTr="0050547C">
        <w:trPr>
          <w:trHeight w:val="40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C" w:rsidRPr="00202842" w:rsidRDefault="0050547C" w:rsidP="007E34CA">
            <w:pPr>
              <w:ind w:right="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2842">
              <w:rPr>
                <w:rFonts w:ascii="Times New Roman" w:hAnsi="Times New Roman"/>
                <w:sz w:val="28"/>
                <w:szCs w:val="28"/>
              </w:rPr>
              <w:t xml:space="preserve">ПКН-1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C" w:rsidRPr="00202842" w:rsidRDefault="0050547C" w:rsidP="007E34CA">
            <w:pPr>
              <w:ind w:right="108"/>
              <w:rPr>
                <w:rFonts w:ascii="Times New Roman" w:hAnsi="Times New Roman"/>
              </w:rPr>
            </w:pPr>
            <w:r w:rsidRPr="00202842">
              <w:rPr>
                <w:rFonts w:ascii="Times New Roman" w:hAnsi="Times New Roman"/>
              </w:rPr>
              <w:t>Владение основными научными понятиями и категориями</w:t>
            </w:r>
          </w:p>
          <w:p w:rsidR="0050547C" w:rsidRPr="00202842" w:rsidRDefault="0050547C" w:rsidP="007E34CA">
            <w:pPr>
              <w:ind w:right="108"/>
              <w:rPr>
                <w:rFonts w:ascii="Times New Roman" w:hAnsi="Times New Roman"/>
              </w:rPr>
            </w:pPr>
            <w:r w:rsidRPr="00202842">
              <w:rPr>
                <w:rFonts w:ascii="Times New Roman" w:hAnsi="Times New Roman"/>
              </w:rPr>
              <w:t>экономики и управленческой науки и способность к их применению при</w:t>
            </w:r>
          </w:p>
          <w:p w:rsidR="0050547C" w:rsidRPr="00202842" w:rsidRDefault="0050547C" w:rsidP="007E34CA">
            <w:pPr>
              <w:ind w:right="108"/>
              <w:rPr>
                <w:rFonts w:ascii="Times New Roman" w:hAnsi="Times New Roman"/>
              </w:rPr>
            </w:pPr>
            <w:r w:rsidRPr="00202842">
              <w:rPr>
                <w:rFonts w:ascii="Times New Roman" w:hAnsi="Times New Roman"/>
              </w:rPr>
              <w:t>решении профессиональных задач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C" w:rsidRPr="00202842" w:rsidRDefault="0050547C" w:rsidP="007E34CA">
            <w:pPr>
              <w:rPr>
                <w:rFonts w:ascii="Times New Roman" w:hAnsi="Times New Roman"/>
              </w:rPr>
            </w:pPr>
            <w:r w:rsidRPr="00202842">
              <w:rPr>
                <w:rFonts w:ascii="Times New Roman" w:hAnsi="Times New Roman"/>
              </w:rPr>
              <w:t>1. 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:rsidR="0050547C" w:rsidRPr="00202842" w:rsidRDefault="0050547C" w:rsidP="007E34CA">
            <w:pPr>
              <w:rPr>
                <w:rFonts w:ascii="Times New Roman" w:hAnsi="Times New Roman"/>
                <w:b/>
                <w:highlight w:val="yellow"/>
              </w:rPr>
            </w:pPr>
            <w:r w:rsidRPr="00202842">
              <w:rPr>
                <w:rFonts w:ascii="Times New Roman" w:hAnsi="Times New Roman"/>
              </w:rPr>
              <w:t>2. 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</w:tc>
      </w:tr>
      <w:tr w:rsidR="0050547C" w:rsidRPr="00202842" w:rsidTr="0050547C">
        <w:trPr>
          <w:trHeight w:val="111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C" w:rsidRPr="00202842" w:rsidRDefault="0050547C" w:rsidP="007E34CA">
            <w:pPr>
              <w:ind w:right="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2842">
              <w:rPr>
                <w:rFonts w:ascii="Times New Roman" w:hAnsi="Times New Roman"/>
                <w:sz w:val="28"/>
                <w:szCs w:val="28"/>
              </w:rPr>
              <w:t>ПКН-4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C" w:rsidRPr="00202842" w:rsidRDefault="0050547C" w:rsidP="007E34CA">
            <w:pPr>
              <w:ind w:right="108"/>
              <w:rPr>
                <w:rFonts w:ascii="Times New Roman" w:hAnsi="Times New Roman"/>
              </w:rPr>
            </w:pPr>
            <w:r w:rsidRPr="00202842">
              <w:rPr>
                <w:rFonts w:ascii="Times New Roman" w:hAnsi="Times New Roman"/>
              </w:rPr>
              <w:t>Владение основными теориями управления человеческими</w:t>
            </w:r>
          </w:p>
          <w:p w:rsidR="0050547C" w:rsidRPr="00202842" w:rsidRDefault="0050547C" w:rsidP="007E34CA">
            <w:pPr>
              <w:ind w:right="108"/>
              <w:rPr>
                <w:rFonts w:ascii="Times New Roman" w:hAnsi="Times New Roman"/>
              </w:rPr>
            </w:pPr>
            <w:r w:rsidRPr="00202842">
              <w:rPr>
                <w:rFonts w:ascii="Times New Roman" w:hAnsi="Times New Roman"/>
              </w:rPr>
              <w:t>ресурсами и формирования организационной культуры, а также принципами</w:t>
            </w:r>
          </w:p>
          <w:p w:rsidR="0050547C" w:rsidRPr="00202842" w:rsidRDefault="0050547C" w:rsidP="007E34CA">
            <w:pPr>
              <w:ind w:right="108"/>
              <w:rPr>
                <w:rFonts w:ascii="Times New Roman" w:hAnsi="Times New Roman"/>
              </w:rPr>
            </w:pPr>
            <w:r w:rsidRPr="00202842">
              <w:rPr>
                <w:rFonts w:ascii="Times New Roman" w:hAnsi="Times New Roman"/>
              </w:rPr>
              <w:t>построения компенсационных систем для решения управленческих задач</w:t>
            </w:r>
          </w:p>
          <w:p w:rsidR="0050547C" w:rsidRPr="00202842" w:rsidRDefault="0050547C" w:rsidP="007E34CA">
            <w:pPr>
              <w:ind w:right="108"/>
              <w:jc w:val="both"/>
              <w:rPr>
                <w:rFonts w:ascii="Times New Roman" w:hAnsi="Times New Roman"/>
              </w:rPr>
            </w:pPr>
          </w:p>
          <w:p w:rsidR="0050547C" w:rsidRPr="00202842" w:rsidRDefault="0050547C" w:rsidP="007E34CA">
            <w:pPr>
              <w:ind w:right="108"/>
              <w:jc w:val="both"/>
              <w:rPr>
                <w:rFonts w:ascii="Times New Roman" w:hAnsi="Times New Roman"/>
              </w:rPr>
            </w:pPr>
          </w:p>
          <w:p w:rsidR="0050547C" w:rsidRPr="00202842" w:rsidRDefault="0050547C" w:rsidP="007E34CA">
            <w:pPr>
              <w:ind w:right="108"/>
              <w:jc w:val="both"/>
              <w:rPr>
                <w:rFonts w:ascii="Times New Roman" w:hAnsi="Times New Roman"/>
              </w:rPr>
            </w:pPr>
          </w:p>
          <w:p w:rsidR="0050547C" w:rsidRPr="00202842" w:rsidRDefault="0050547C" w:rsidP="007E34CA">
            <w:pPr>
              <w:ind w:right="108"/>
              <w:jc w:val="both"/>
              <w:rPr>
                <w:rFonts w:ascii="Times New Roman" w:hAnsi="Times New Roman"/>
              </w:rPr>
            </w:pPr>
          </w:p>
          <w:p w:rsidR="0050547C" w:rsidRPr="00202842" w:rsidRDefault="0050547C" w:rsidP="007E34CA">
            <w:pPr>
              <w:ind w:right="108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C" w:rsidRPr="00202842" w:rsidRDefault="0050547C" w:rsidP="007E34CA">
            <w:pPr>
              <w:rPr>
                <w:rFonts w:ascii="Times New Roman" w:hAnsi="Times New Roman"/>
              </w:rPr>
            </w:pPr>
            <w:r w:rsidRPr="00202842">
              <w:rPr>
                <w:rFonts w:ascii="Times New Roman" w:hAnsi="Times New Roman"/>
              </w:rPr>
              <w:t>1. Анализирует состояние и тенденции развития рынка труда с точки зрения обеспечения потребности организации в человеческих ресурсах.</w:t>
            </w:r>
          </w:p>
          <w:p w:rsidR="0050547C" w:rsidRPr="00202842" w:rsidRDefault="0050547C" w:rsidP="007E34CA">
            <w:pPr>
              <w:rPr>
                <w:rFonts w:ascii="Times New Roman" w:hAnsi="Times New Roman"/>
              </w:rPr>
            </w:pPr>
            <w:r w:rsidRPr="00202842">
              <w:rPr>
                <w:rFonts w:ascii="Times New Roman" w:hAnsi="Times New Roman"/>
              </w:rPr>
              <w:t>2.Применяет знания роли и места управления человеческими ресурсами в общеорганизационном управлении и его связи со стратегическими задачами организации.</w:t>
            </w:r>
          </w:p>
          <w:p w:rsidR="0050547C" w:rsidRPr="00202842" w:rsidRDefault="0050547C" w:rsidP="007E34CA">
            <w:pPr>
              <w:jc w:val="both"/>
              <w:rPr>
                <w:rFonts w:ascii="Times New Roman" w:hAnsi="Times New Roman"/>
                <w:b/>
                <w:highlight w:val="yellow"/>
              </w:rPr>
            </w:pPr>
            <w:r w:rsidRPr="00202842">
              <w:rPr>
                <w:rFonts w:ascii="Times New Roman" w:hAnsi="Times New Roman"/>
              </w:rPr>
              <w:t>3.Владеет навыками анализа принципов и основ формирования компенсационных систем для решения задач управления и оценки рисков их применения.</w:t>
            </w:r>
          </w:p>
        </w:tc>
      </w:tr>
    </w:tbl>
    <w:p w:rsidR="0050547C" w:rsidRDefault="0050547C" w:rsidP="004F21E8">
      <w:pP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0547C" w:rsidRDefault="0050547C" w:rsidP="004F21E8">
      <w:pP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F21E8" w:rsidRPr="0066049A" w:rsidRDefault="004F21E8" w:rsidP="004F21E8">
      <w:pPr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66049A">
        <w:rPr>
          <w:rFonts w:ascii="Times New Roman" w:hAnsi="Times New Roman"/>
          <w:b/>
          <w:sz w:val="24"/>
          <w:szCs w:val="24"/>
        </w:rPr>
        <w:t>Оценочные средства</w:t>
      </w:r>
    </w:p>
    <w:tbl>
      <w:tblPr>
        <w:tblStyle w:val="10"/>
        <w:tblW w:w="9889" w:type="dxa"/>
        <w:tblInd w:w="0" w:type="dxa"/>
        <w:tblLook w:val="04A0"/>
      </w:tblPr>
      <w:tblGrid>
        <w:gridCol w:w="1014"/>
        <w:gridCol w:w="4157"/>
        <w:gridCol w:w="2839"/>
        <w:gridCol w:w="1879"/>
      </w:tblGrid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Pr="0066049A" w:rsidRDefault="004F21E8" w:rsidP="007E34CA">
            <w:pPr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049A">
              <w:rPr>
                <w:rFonts w:ascii="Times New Roman" w:hAnsi="Times New Roman"/>
                <w:bCs/>
                <w:sz w:val="24"/>
                <w:szCs w:val="24"/>
              </w:rPr>
              <w:t xml:space="preserve">Номер задания 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Pr="0066049A" w:rsidRDefault="004F21E8" w:rsidP="007E34CA">
            <w:pPr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049A">
              <w:rPr>
                <w:rFonts w:ascii="Times New Roman" w:hAnsi="Times New Roman"/>
                <w:bCs/>
                <w:sz w:val="24"/>
                <w:szCs w:val="24"/>
              </w:rPr>
              <w:t>Содержание оценочных материалов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Pr="0066049A" w:rsidRDefault="004F21E8" w:rsidP="007E34CA">
            <w:pPr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049A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Правильный ответ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1E8" w:rsidRPr="0066049A" w:rsidRDefault="004F21E8" w:rsidP="007E34CA">
            <w:pPr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049A">
              <w:rPr>
                <w:rFonts w:ascii="Times New Roman" w:hAnsi="Times New Roman"/>
                <w:bCs/>
                <w:sz w:val="24"/>
                <w:szCs w:val="24"/>
              </w:rPr>
              <w:t>Компетенция(и)</w:t>
            </w: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Pr="00F2798A" w:rsidRDefault="004F21E8" w:rsidP="007E34C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798A">
              <w:rPr>
                <w:rFonts w:ascii="Times New Roman" w:eastAsia="Times New Roman" w:hAnsi="Times New Roman"/>
                <w:sz w:val="24"/>
                <w:szCs w:val="24"/>
              </w:rPr>
              <w:t>Управление – это:</w:t>
            </w:r>
          </w:p>
          <w:p w:rsidR="004F21E8" w:rsidRPr="00F2798A" w:rsidRDefault="004F21E8" w:rsidP="007E34CA">
            <w:pPr>
              <w:shd w:val="clear" w:color="auto" w:fill="FFFFFF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79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а) целенаправленное воздействие, </w:t>
            </w:r>
            <w:r w:rsidRPr="00F2798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необходимое для согласования совместной деятельности людей;</w:t>
            </w:r>
          </w:p>
          <w:p w:rsidR="004F21E8" w:rsidRPr="00F2798A" w:rsidRDefault="004F21E8" w:rsidP="007E34CA">
            <w:pPr>
              <w:shd w:val="clear" w:color="auto" w:fill="FFFFFF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798A">
              <w:rPr>
                <w:rFonts w:ascii="Times New Roman" w:hAnsi="Times New Roman"/>
                <w:sz w:val="24"/>
                <w:szCs w:val="24"/>
                <w:lang w:eastAsia="ru-RU"/>
              </w:rPr>
              <w:t>б) специфический вид деятельности по определению целей организации,</w:t>
            </w:r>
          </w:p>
          <w:p w:rsidR="004F21E8" w:rsidRPr="00F2798A" w:rsidRDefault="004F21E8" w:rsidP="007E34CA">
            <w:pPr>
              <w:shd w:val="clear" w:color="auto" w:fill="FFFFFF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798A">
              <w:rPr>
                <w:rFonts w:ascii="Times New Roman" w:hAnsi="Times New Roman"/>
                <w:sz w:val="24"/>
                <w:szCs w:val="24"/>
                <w:lang w:eastAsia="ru-RU"/>
              </w:rPr>
              <w:t>в) деятельность людей;</w:t>
            </w:r>
          </w:p>
          <w:p w:rsidR="004F21E8" w:rsidRPr="0066049A" w:rsidRDefault="004F21E8" w:rsidP="007E34CA">
            <w:pPr>
              <w:shd w:val="clear" w:color="auto" w:fill="FFFFFF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798A">
              <w:rPr>
                <w:rFonts w:ascii="Times New Roman" w:hAnsi="Times New Roman"/>
                <w:sz w:val="24"/>
                <w:szCs w:val="24"/>
                <w:lang w:eastAsia="ru-RU"/>
              </w:rPr>
              <w:t>г) процесс воздействия на окружающих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Pr="0066049A" w:rsidRDefault="004F21E8" w:rsidP="007E34CA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9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а) целенаправленное воздействие, </w:t>
            </w:r>
            <w:r w:rsidRPr="00F279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необходимое для согласования совместной деятельности людей</w:t>
            </w:r>
            <w:r w:rsidRPr="006604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604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F2798A">
              <w:rPr>
                <w:rFonts w:ascii="Times New Roman" w:hAnsi="Times New Roman"/>
                <w:bCs/>
                <w:sz w:val="24"/>
                <w:szCs w:val="24"/>
              </w:rPr>
              <w:t>б) специфический вид деятельности по определению целей организации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1E8" w:rsidRPr="0066049A" w:rsidRDefault="0050547C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ПКН-5</w:t>
            </w:r>
          </w:p>
          <w:p w:rsidR="004F21E8" w:rsidRDefault="0050547C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50547C" w:rsidRPr="0066049A" w:rsidRDefault="0050547C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42">
              <w:rPr>
                <w:rFonts w:ascii="Times New Roman" w:hAnsi="Times New Roman"/>
                <w:sz w:val="28"/>
                <w:szCs w:val="28"/>
              </w:rPr>
              <w:lastRenderedPageBreak/>
              <w:t>ПКН-4</w:t>
            </w:r>
          </w:p>
          <w:p w:rsidR="004F21E8" w:rsidRPr="0066049A" w:rsidRDefault="004F21E8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Управленческий учет представляет собой подсистему:</w:t>
            </w:r>
          </w:p>
          <w:p w:rsidR="0095451F" w:rsidRPr="0095451F" w:rsidRDefault="0095451F" w:rsidP="0095451F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а) статистического учета;</w:t>
            </w:r>
          </w:p>
          <w:p w:rsidR="0095451F" w:rsidRPr="0095451F" w:rsidRDefault="0095451F" w:rsidP="0095451F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б) финансового учета;</w:t>
            </w:r>
          </w:p>
          <w:p w:rsidR="004F21E8" w:rsidRPr="0066049A" w:rsidRDefault="0095451F" w:rsidP="0095451F">
            <w:pPr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в) бухгалтерского учета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95451F" w:rsidP="007E34CA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451F">
              <w:rPr>
                <w:rFonts w:ascii="Times New Roman" w:hAnsi="Times New Roman"/>
                <w:bCs/>
                <w:sz w:val="24"/>
                <w:szCs w:val="24"/>
              </w:rPr>
              <w:t>в) бухгалтерского учета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1E8" w:rsidRPr="0066049A" w:rsidRDefault="0050547C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4F21E8" w:rsidRDefault="0050547C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50547C" w:rsidRPr="0066049A" w:rsidRDefault="0050547C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42">
              <w:rPr>
                <w:rFonts w:ascii="Times New Roman" w:hAnsi="Times New Roman"/>
                <w:sz w:val="28"/>
                <w:szCs w:val="28"/>
              </w:rPr>
              <w:t>ПКН-4</w:t>
            </w:r>
          </w:p>
          <w:p w:rsidR="004F21E8" w:rsidRPr="0066049A" w:rsidRDefault="004F21E8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1F" w:rsidRPr="0095451F" w:rsidRDefault="0095451F" w:rsidP="0095451F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Основой бухгалтерского управленческого учета является:</w:t>
            </w:r>
          </w:p>
          <w:p w:rsidR="0095451F" w:rsidRPr="0095451F" w:rsidRDefault="0095451F" w:rsidP="0095451F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а) финансовый бухгалтерский учет;</w:t>
            </w:r>
          </w:p>
          <w:p w:rsidR="0095451F" w:rsidRPr="0095451F" w:rsidRDefault="0095451F" w:rsidP="0095451F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б) налоговый учет;</w:t>
            </w:r>
          </w:p>
          <w:p w:rsidR="0095451F" w:rsidRPr="0095451F" w:rsidRDefault="0095451F" w:rsidP="0095451F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в) производственный учет;</w:t>
            </w:r>
          </w:p>
          <w:p w:rsidR="004F21E8" w:rsidRPr="0066049A" w:rsidRDefault="0095451F" w:rsidP="0095451F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г) статистический учет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Pr="0066049A" w:rsidRDefault="0095451F" w:rsidP="007E34CA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производственный учет;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1E8" w:rsidRPr="0066049A" w:rsidRDefault="0050547C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4F21E8" w:rsidRDefault="0050547C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50547C" w:rsidRPr="0066049A" w:rsidRDefault="0050547C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42">
              <w:rPr>
                <w:rFonts w:ascii="Times New Roman" w:hAnsi="Times New Roman"/>
                <w:sz w:val="28"/>
                <w:szCs w:val="28"/>
              </w:rPr>
              <w:t>ПКН-4</w:t>
            </w:r>
          </w:p>
          <w:p w:rsidR="004F21E8" w:rsidRPr="0066049A" w:rsidRDefault="004F21E8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1F" w:rsidRPr="0095451F" w:rsidRDefault="0095451F" w:rsidP="0095451F">
            <w:pPr>
              <w:shd w:val="clear" w:color="auto" w:fill="FFFFFF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Основная цель управленческого учета состоит в предоставлении информации:</w:t>
            </w:r>
          </w:p>
          <w:p w:rsidR="0095451F" w:rsidRPr="0095451F" w:rsidRDefault="0095451F" w:rsidP="0095451F">
            <w:pPr>
              <w:shd w:val="clear" w:color="auto" w:fill="FFFFFF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а) внешним пользователям;</w:t>
            </w:r>
          </w:p>
          <w:p w:rsidR="0095451F" w:rsidRPr="0095451F" w:rsidRDefault="0095451F" w:rsidP="0095451F">
            <w:pPr>
              <w:shd w:val="clear" w:color="auto" w:fill="FFFFFF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б) внутренним пользователям;</w:t>
            </w:r>
          </w:p>
          <w:p w:rsidR="004F21E8" w:rsidRPr="0066049A" w:rsidRDefault="0095451F" w:rsidP="0095451F">
            <w:pPr>
              <w:shd w:val="clear" w:color="auto" w:fill="FFFFFF"/>
              <w:ind w:left="57" w:right="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в) органам исполнительной власти.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Pr="0066049A" w:rsidRDefault="0095451F" w:rsidP="007E34CA">
            <w:pPr>
              <w:tabs>
                <w:tab w:val="left" w:pos="250"/>
              </w:tabs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bCs/>
                <w:sz w:val="24"/>
                <w:szCs w:val="24"/>
              </w:rPr>
              <w:t>б) внутренним пользователям;</w:t>
            </w:r>
            <w:r w:rsidR="004F21E8" w:rsidRPr="006604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4F21E8" w:rsidRPr="0066049A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ПКН-4</w:t>
            </w: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5451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Требование обязательности ведения учета в наибольшей степени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5451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распространяется на: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5451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а) финансовый учет;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5451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б) управленческий учет;</w:t>
            </w:r>
          </w:p>
          <w:p w:rsidR="004F21E8" w:rsidRPr="0066049A" w:rsidRDefault="0095451F" w:rsidP="0095451F">
            <w:pPr>
              <w:shd w:val="clear" w:color="auto" w:fill="FFFFFF"/>
              <w:ind w:left="57" w:right="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в) оперативный производственный учет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Pr="0066049A" w:rsidRDefault="0095451F" w:rsidP="007E34CA">
            <w:pPr>
              <w:tabs>
                <w:tab w:val="left" w:pos="569"/>
              </w:tabs>
              <w:spacing w:after="160" w:line="254" w:lineRule="auto"/>
              <w:ind w:left="119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финансовый учет;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4F21E8" w:rsidRPr="0066049A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ПКН-4</w:t>
            </w: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В функциональные обязанности бухгалтера-аналитика предприятия входят: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а) анализ финансовой отчетности;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б) управленческое консультирование по вопросам планирования,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контроля и регулирования деятельности центров ответственности;</w:t>
            </w:r>
          </w:p>
          <w:p w:rsidR="004F21E8" w:rsidRPr="0066049A" w:rsidRDefault="0095451F" w:rsidP="0095451F">
            <w:pPr>
              <w:shd w:val="clear" w:color="auto" w:fill="FFFFFF"/>
              <w:ind w:left="57" w:right="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в) налоговое консультирование.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1F" w:rsidRPr="0095451F" w:rsidRDefault="0095451F" w:rsidP="0095451F">
            <w:pPr>
              <w:shd w:val="clear" w:color="auto" w:fill="FFFFFF"/>
              <w:ind w:left="57" w:right="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б) управленческое консультирование по вопросам планирования,</w:t>
            </w:r>
          </w:p>
          <w:p w:rsidR="004F21E8" w:rsidRPr="0066049A" w:rsidRDefault="0095451F" w:rsidP="0095451F">
            <w:pPr>
              <w:shd w:val="clear" w:color="auto" w:fill="FFFFFF"/>
              <w:ind w:left="57" w:right="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контроля и регулирования деятельности центров ответственности;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4F21E8" w:rsidRPr="0066049A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ПКН-4</w:t>
            </w: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. В рамках масштабной базы удельные постоянные расходы при увеличении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деловой активности организации: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а) остаются неизменными;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б) постепенно уменьшаются;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в) возрастают;</w:t>
            </w:r>
          </w:p>
          <w:p w:rsidR="004F21E8" w:rsidRPr="0066049A" w:rsidRDefault="0095451F" w:rsidP="0095451F">
            <w:pPr>
              <w:shd w:val="clear" w:color="auto" w:fill="FFFFFF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г) не зависят от деловой активности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Pr="0066049A" w:rsidRDefault="0095451F" w:rsidP="007E34CA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451F">
              <w:rPr>
                <w:rFonts w:ascii="Times New Roman" w:hAnsi="Times New Roman"/>
                <w:bCs/>
                <w:sz w:val="24"/>
                <w:szCs w:val="24"/>
              </w:rPr>
              <w:t>б) постепенно уменьшаются;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4F21E8" w:rsidRPr="0066049A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ПКН-4</w:t>
            </w: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Для принятия решения о выборе одного из альтернативных вариантов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необходима информация о: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а) релевантных издержках и доходах;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б) совокупных доходах и расходах по каждому варианту;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в) контролируемых и неконтролируемых затратах;</w:t>
            </w:r>
          </w:p>
          <w:p w:rsidR="004F21E8" w:rsidRPr="0066049A" w:rsidRDefault="0095451F" w:rsidP="0095451F">
            <w:pPr>
              <w:shd w:val="clear" w:color="auto" w:fill="FFFFFF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г) все ответы верны.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Default="0095451F" w:rsidP="007E34CA">
            <w:pPr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451F">
              <w:rPr>
                <w:rFonts w:ascii="Times New Roman" w:hAnsi="Times New Roman"/>
                <w:sz w:val="24"/>
                <w:szCs w:val="24"/>
              </w:rPr>
              <w:lastRenderedPageBreak/>
              <w:t>а) релевантных издержках и доходах;</w:t>
            </w:r>
          </w:p>
          <w:p w:rsidR="0095451F" w:rsidRPr="0066049A" w:rsidRDefault="0095451F" w:rsidP="007E34CA">
            <w:pPr>
              <w:widowControl w:val="0"/>
              <w:ind w:left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4F21E8" w:rsidRPr="0066049A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ПКН-4</w:t>
            </w: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1F" w:rsidRPr="0095451F" w:rsidRDefault="0095451F" w:rsidP="0095451F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Прямые материальные затраты в рамках масштабной базы являются:</w:t>
            </w:r>
          </w:p>
          <w:p w:rsidR="0095451F" w:rsidRPr="0095451F" w:rsidRDefault="0095451F" w:rsidP="0095451F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а) постоянными;</w:t>
            </w:r>
          </w:p>
          <w:p w:rsidR="0095451F" w:rsidRPr="0095451F" w:rsidRDefault="0095451F" w:rsidP="0095451F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б) переменными;</w:t>
            </w:r>
          </w:p>
          <w:p w:rsidR="0095451F" w:rsidRPr="0095451F" w:rsidRDefault="0095451F" w:rsidP="0095451F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в) условно-постоянными;</w:t>
            </w:r>
          </w:p>
          <w:p w:rsidR="004F21E8" w:rsidRPr="0066049A" w:rsidRDefault="0095451F" w:rsidP="0095451F">
            <w:pPr>
              <w:shd w:val="clear" w:color="auto" w:fill="FFFFFF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г) все ответы верны</w:t>
            </w:r>
            <w:r w:rsidR="004F21E8" w:rsidRPr="00B264E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4F21E8" w:rsidRPr="006604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95451F" w:rsidP="007E34CA">
            <w:pPr>
              <w:ind w:left="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bCs/>
                <w:sz w:val="24"/>
                <w:szCs w:val="24"/>
              </w:rPr>
              <w:t>б) переменными;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4F21E8" w:rsidRPr="0066049A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ПКН-4</w:t>
            </w: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</w:pPr>
            <w:r w:rsidRPr="0095451F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>Расходы на упаковку готовой продукции для отгрузки ее потребителю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</w:pPr>
            <w:r w:rsidRPr="0095451F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>являются: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</w:pPr>
            <w:r w:rsidRPr="0095451F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>а) производственными переменными затратами;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</w:pPr>
            <w:r w:rsidRPr="0095451F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>б) производственными постоянными затратами;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</w:pPr>
            <w:r w:rsidRPr="0095451F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>в) непроизводственными переменными затратами;</w:t>
            </w:r>
          </w:p>
          <w:p w:rsidR="004F21E8" w:rsidRPr="0066049A" w:rsidRDefault="0095451F" w:rsidP="0095451F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</w:rPr>
            </w:pPr>
            <w:r w:rsidRPr="0095451F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>г) непроизводственными постоянными затратами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95451F" w:rsidP="007E34CA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bCs/>
                <w:sz w:val="24"/>
                <w:szCs w:val="24"/>
              </w:rPr>
              <w:t>в) непроизводственными переменными затратами;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4F21E8" w:rsidRPr="0066049A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ПКН-4</w:t>
            </w: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Pr="00B264EB" w:rsidRDefault="004F21E8" w:rsidP="007E34C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Какая функция устанавливает степень соответствия принятых решений фактическому состоянию системы управления, реально достигнутых результатов и целей запланированным, выявляет отклонения и их причины?</w:t>
            </w:r>
          </w:p>
          <w:p w:rsidR="004F21E8" w:rsidRPr="00B264EB" w:rsidRDefault="004F21E8" w:rsidP="007E34C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а) функция организации;</w:t>
            </w:r>
          </w:p>
          <w:p w:rsidR="004F21E8" w:rsidRPr="00B264EB" w:rsidRDefault="004F21E8" w:rsidP="007E34C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б) функция контроля;</w:t>
            </w:r>
          </w:p>
          <w:p w:rsidR="004F21E8" w:rsidRPr="00B264EB" w:rsidRDefault="004F21E8" w:rsidP="007E34C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в) функция координации;</w:t>
            </w:r>
          </w:p>
          <w:p w:rsidR="004F21E8" w:rsidRPr="0066049A" w:rsidRDefault="004F21E8" w:rsidP="007E34C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г) ни одна из функций.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Pr="0066049A" w:rsidRDefault="004F21E8" w:rsidP="007E34CA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функция контроля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4F21E8" w:rsidRPr="0066049A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ПКН-4</w:t>
            </w: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sz w:val="24"/>
                <w:szCs w:val="24"/>
              </w:rPr>
              <w:t>В условиях системы «директ-костинг» постоянные общепроизводственные</w:t>
            </w:r>
          </w:p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sz w:val="24"/>
                <w:szCs w:val="24"/>
              </w:rPr>
              <w:t>расходы списываются проводкой:</w:t>
            </w:r>
          </w:p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sz w:val="24"/>
                <w:szCs w:val="24"/>
              </w:rPr>
              <w:t>а) Д 20 К 25;</w:t>
            </w:r>
          </w:p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sz w:val="24"/>
                <w:szCs w:val="24"/>
              </w:rPr>
              <w:t>б) Д 43 К25;</w:t>
            </w:r>
          </w:p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sz w:val="24"/>
                <w:szCs w:val="24"/>
              </w:rPr>
              <w:t>в) Д 90 К 25;</w:t>
            </w:r>
          </w:p>
          <w:p w:rsidR="004F21E8" w:rsidRPr="0066049A" w:rsidRDefault="0083455A" w:rsidP="0083455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sz w:val="24"/>
                <w:szCs w:val="24"/>
              </w:rPr>
              <w:t>г) в соответствии с учетной политикой организации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83455A" w:rsidP="007E34CA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hAnsi="Times New Roman"/>
                <w:sz w:val="24"/>
                <w:szCs w:val="24"/>
              </w:rPr>
              <w:t>в) Д 90 К 25;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4F21E8" w:rsidRPr="0066049A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ПКН-4</w:t>
            </w:r>
          </w:p>
          <w:p w:rsidR="004F21E8" w:rsidRPr="0066049A" w:rsidRDefault="004F21E8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sz w:val="24"/>
                <w:szCs w:val="24"/>
              </w:rPr>
              <w:t>Преимуществом полуфабрикатного варианта учета является:</w:t>
            </w:r>
          </w:p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sz w:val="24"/>
                <w:szCs w:val="24"/>
              </w:rPr>
              <w:t>а) простота ведения бухгалтерского учета;</w:t>
            </w:r>
          </w:p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sz w:val="24"/>
                <w:szCs w:val="24"/>
              </w:rPr>
              <w:t>б) дешевизна и оперативность получения необходимой бухгалтерской</w:t>
            </w:r>
          </w:p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sz w:val="24"/>
                <w:szCs w:val="24"/>
              </w:rPr>
              <w:t>информации;</w:t>
            </w:r>
          </w:p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в) формирование бухгалтерской информации о себестоимости</w:t>
            </w:r>
          </w:p>
          <w:p w:rsidR="004F21E8" w:rsidRPr="0066049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sz w:val="24"/>
                <w:szCs w:val="24"/>
              </w:rPr>
              <w:t>полуфабрикатов на выходе из каждого передела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5A" w:rsidRPr="0083455A" w:rsidRDefault="0083455A" w:rsidP="0083455A">
            <w:pPr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в) формирование бухгалтерской информации о себестоимости</w:t>
            </w:r>
          </w:p>
          <w:p w:rsidR="004F21E8" w:rsidRPr="0066049A" w:rsidRDefault="0083455A" w:rsidP="0083455A">
            <w:pPr>
              <w:ind w:left="0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83455A">
              <w:rPr>
                <w:rFonts w:ascii="Times New Roman" w:eastAsia="Times New Roman" w:hAnsi="Times New Roman"/>
                <w:sz w:val="24"/>
                <w:szCs w:val="24"/>
              </w:rPr>
              <w:t>полуфабрикатов на выходе из каждого передела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4F21E8" w:rsidRPr="0066049A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ПКН-4</w:t>
            </w:r>
          </w:p>
          <w:p w:rsidR="004F21E8" w:rsidRPr="0066049A" w:rsidRDefault="004F21E8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21E8" w:rsidRPr="0066049A" w:rsidTr="007E34CA">
        <w:trPr>
          <w:trHeight w:val="418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Элементом учетной политики организации является списание</w:t>
            </w:r>
          </w:p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общехозяйственных расходов с одноименного счета 26 в конце отчетного</w:t>
            </w:r>
          </w:p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периода в дебет счета 90 «Продажи», субсчет «Себестоимость продаж». Это</w:t>
            </w:r>
          </w:p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означает, что в бухгалтерском учете формируется информация о:</w:t>
            </w:r>
          </w:p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а) полной себестоимости;</w:t>
            </w:r>
          </w:p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б) производственной себестоимости;</w:t>
            </w:r>
          </w:p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в) переменной себестоимости;</w:t>
            </w:r>
          </w:p>
          <w:p w:rsidR="004F21E8" w:rsidRPr="0066049A" w:rsidRDefault="0083455A" w:rsidP="0083455A">
            <w:pPr>
              <w:shd w:val="clear" w:color="auto" w:fill="FFFFFF"/>
              <w:ind w:left="57" w:right="57"/>
              <w:jc w:val="both"/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г) себестоимости, рассчитанной по прямым затратам</w:t>
            </w:r>
            <w:r w:rsidRPr="0083455A">
              <w:rPr>
                <w:rFonts w:ascii="Times New Roman" w:eastAsia="Times New Roman" w:hAnsi="Times New Roman"/>
                <w:bCs/>
                <w:color w:val="202122"/>
                <w:sz w:val="24"/>
                <w:szCs w:val="24"/>
              </w:rPr>
              <w:t xml:space="preserve">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83455A" w:rsidP="007E34CA">
            <w:pPr>
              <w:ind w:left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  <w:t>б) производственной себестоимости;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50547C" w:rsidRPr="0066049A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ПКН-4</w:t>
            </w:r>
            <w:r>
              <w:t xml:space="preserve"> </w:t>
            </w:r>
          </w:p>
          <w:p w:rsidR="004F21E8" w:rsidRPr="0066049A" w:rsidRDefault="004F21E8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5A" w:rsidRPr="0083455A" w:rsidRDefault="0083455A" w:rsidP="0083455A">
            <w:pPr>
              <w:shd w:val="clear" w:color="auto" w:fill="FFFFFF"/>
              <w:ind w:left="5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Позаказный метод учета затрат и калькулирования применяется:</w:t>
            </w:r>
          </w:p>
          <w:p w:rsidR="0083455A" w:rsidRPr="0083455A" w:rsidRDefault="0083455A" w:rsidP="0083455A">
            <w:pPr>
              <w:shd w:val="clear" w:color="auto" w:fill="FFFFFF"/>
              <w:ind w:left="5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а) в массовых и крупносерийных производствах;</w:t>
            </w:r>
          </w:p>
          <w:p w:rsidR="0083455A" w:rsidRPr="0083455A" w:rsidRDefault="0083455A" w:rsidP="0083455A">
            <w:pPr>
              <w:shd w:val="clear" w:color="auto" w:fill="FFFFFF"/>
              <w:ind w:left="5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б) на промышленных предприятиях с единичным и мелкосерийным</w:t>
            </w:r>
          </w:p>
          <w:p w:rsidR="0083455A" w:rsidRPr="0083455A" w:rsidRDefault="0083455A" w:rsidP="0083455A">
            <w:pPr>
              <w:shd w:val="clear" w:color="auto" w:fill="FFFFFF"/>
              <w:ind w:left="5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производством;</w:t>
            </w:r>
          </w:p>
          <w:p w:rsidR="0083455A" w:rsidRPr="0083455A" w:rsidRDefault="0083455A" w:rsidP="0083455A">
            <w:pPr>
              <w:shd w:val="clear" w:color="auto" w:fill="FFFFFF"/>
              <w:tabs>
                <w:tab w:val="left" w:pos="2386"/>
              </w:tabs>
              <w:ind w:left="5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в) в промышленных и непромышленных организациях, работающих по</w:t>
            </w:r>
          </w:p>
          <w:p w:rsidR="0083455A" w:rsidRPr="0083455A" w:rsidRDefault="0083455A" w:rsidP="0083455A">
            <w:pPr>
              <w:shd w:val="clear" w:color="auto" w:fill="FFFFFF"/>
              <w:tabs>
                <w:tab w:val="left" w:pos="2386"/>
              </w:tabs>
              <w:ind w:left="5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системе заказов;</w:t>
            </w:r>
          </w:p>
          <w:p w:rsidR="004F21E8" w:rsidRPr="0066049A" w:rsidRDefault="0083455A" w:rsidP="0083455A">
            <w:pPr>
              <w:shd w:val="clear" w:color="auto" w:fill="FFFFFF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г) все ответы верны.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A" w:rsidRPr="0083455A" w:rsidRDefault="0083455A" w:rsidP="0083455A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  <w:t xml:space="preserve">в) в </w:t>
            </w:r>
            <w:r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  <w:t>п</w:t>
            </w:r>
            <w:r w:rsidRPr="0083455A"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  <w:t>ромышленных и непромышленных организациях, работающих по</w:t>
            </w:r>
          </w:p>
          <w:p w:rsidR="004F21E8" w:rsidRPr="0066049A" w:rsidRDefault="0083455A" w:rsidP="0083455A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  <w:t>системе заказов;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4F21E8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sz w:val="24"/>
                <w:szCs w:val="24"/>
              </w:rPr>
              <w:t>ПКН-4</w:t>
            </w: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A" w:rsidRPr="0083455A" w:rsidRDefault="0083455A" w:rsidP="0083455A">
            <w:p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A">
              <w:rPr>
                <w:rFonts w:ascii="Times New Roman" w:hAnsi="Times New Roman"/>
                <w:sz w:val="24"/>
                <w:szCs w:val="24"/>
              </w:rPr>
              <w:t>Маржинальный доход рассчитывается как:</w:t>
            </w:r>
          </w:p>
          <w:p w:rsidR="0083455A" w:rsidRPr="0083455A" w:rsidRDefault="0083455A" w:rsidP="0083455A">
            <w:p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A">
              <w:rPr>
                <w:rFonts w:ascii="Times New Roman" w:hAnsi="Times New Roman"/>
                <w:sz w:val="24"/>
                <w:szCs w:val="24"/>
              </w:rPr>
              <w:t>а) разница между выручкой от продаж продукции и ее переменной</w:t>
            </w:r>
          </w:p>
          <w:p w:rsidR="0083455A" w:rsidRPr="0083455A" w:rsidRDefault="0083455A" w:rsidP="0083455A">
            <w:p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A">
              <w:rPr>
                <w:rFonts w:ascii="Times New Roman" w:hAnsi="Times New Roman"/>
                <w:sz w:val="24"/>
                <w:szCs w:val="24"/>
              </w:rPr>
              <w:t>себестоимостью;</w:t>
            </w:r>
          </w:p>
          <w:p w:rsidR="0083455A" w:rsidRPr="0083455A" w:rsidRDefault="0083455A" w:rsidP="0083455A">
            <w:p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A">
              <w:rPr>
                <w:rFonts w:ascii="Times New Roman" w:hAnsi="Times New Roman"/>
                <w:sz w:val="24"/>
                <w:szCs w:val="24"/>
              </w:rPr>
              <w:t>б) сумма постоянных расходов и прибыли организации;</w:t>
            </w:r>
          </w:p>
          <w:p w:rsidR="0083455A" w:rsidRPr="0083455A" w:rsidRDefault="0083455A" w:rsidP="0083455A">
            <w:p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A">
              <w:rPr>
                <w:rFonts w:ascii="Times New Roman" w:hAnsi="Times New Roman"/>
                <w:sz w:val="24"/>
                <w:szCs w:val="24"/>
              </w:rPr>
              <w:t>в) разница между выручкой от продаж продукции и ее производственной</w:t>
            </w:r>
          </w:p>
          <w:p w:rsidR="004F21E8" w:rsidRPr="0066049A" w:rsidRDefault="0083455A" w:rsidP="0083455A">
            <w:p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A">
              <w:rPr>
                <w:rFonts w:ascii="Times New Roman" w:hAnsi="Times New Roman"/>
                <w:sz w:val="24"/>
                <w:szCs w:val="24"/>
              </w:rPr>
              <w:t>себестоимостью;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5A" w:rsidRPr="0083455A" w:rsidRDefault="0083455A" w:rsidP="0083455A">
            <w:pPr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455A">
              <w:rPr>
                <w:rFonts w:ascii="Times New Roman" w:hAnsi="Times New Roman"/>
                <w:sz w:val="24"/>
                <w:szCs w:val="24"/>
              </w:rPr>
              <w:t>а) разница между выручкой от продаж продукции и ее переменной</w:t>
            </w:r>
          </w:p>
          <w:p w:rsidR="0083455A" w:rsidRPr="0083455A" w:rsidRDefault="0083455A" w:rsidP="0083455A">
            <w:pPr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455A">
              <w:rPr>
                <w:rFonts w:ascii="Times New Roman" w:hAnsi="Times New Roman"/>
                <w:sz w:val="24"/>
                <w:szCs w:val="24"/>
              </w:rPr>
              <w:t>себестоимостью;</w:t>
            </w:r>
          </w:p>
          <w:p w:rsidR="004F21E8" w:rsidRPr="0066049A" w:rsidRDefault="0083455A" w:rsidP="0083455A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hAnsi="Times New Roman"/>
                <w:sz w:val="24"/>
                <w:szCs w:val="24"/>
              </w:rPr>
              <w:t>б) сумма постоянных расходов и прибыли организации;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4F21E8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sz w:val="24"/>
                <w:szCs w:val="24"/>
              </w:rPr>
              <w:t>ПКН-4</w:t>
            </w:r>
          </w:p>
          <w:p w:rsidR="004F21E8" w:rsidRPr="0050547C" w:rsidRDefault="004F21E8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4F21E8" w:rsidRDefault="004F21E8" w:rsidP="004F21E8">
      <w:pPr>
        <w:widowControl w:val="0"/>
        <w:tabs>
          <w:tab w:val="left" w:pos="1149"/>
        </w:tabs>
        <w:ind w:left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F21E8" w:rsidRDefault="004F21E8" w:rsidP="004F21E8">
      <w:pPr>
        <w:widowControl w:val="0"/>
        <w:tabs>
          <w:tab w:val="left" w:pos="1149"/>
        </w:tabs>
        <w:ind w:left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F21E8" w:rsidRDefault="004F21E8" w:rsidP="004F21E8">
      <w:pPr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Критерий оценки знаний</w:t>
      </w:r>
    </w:p>
    <w:tbl>
      <w:tblPr>
        <w:tblStyle w:val="a3"/>
        <w:tblW w:w="9656" w:type="dxa"/>
        <w:tblInd w:w="91" w:type="dxa"/>
        <w:tblLook w:val="04A0"/>
      </w:tblPr>
      <w:tblGrid>
        <w:gridCol w:w="5427"/>
        <w:gridCol w:w="2474"/>
        <w:gridCol w:w="1755"/>
      </w:tblGrid>
      <w:tr w:rsidR="004F21E8" w:rsidTr="007E34CA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Критерий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Процент выполненных заданий</w:t>
            </w:r>
          </w:p>
        </w:tc>
      </w:tr>
      <w:tr w:rsidR="004F21E8" w:rsidTr="007E34CA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Глубокое усвоение программного материала (высокий уровень сформированности компетенций), логически стройное его изложение, умение связать теорию с практикой, свободное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 xml:space="preserve">решение задач и обоснование принятого решения,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Отлично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86-100</w:t>
            </w:r>
          </w:p>
        </w:tc>
      </w:tr>
      <w:tr w:rsidR="004F21E8" w:rsidTr="007E34CA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 xml:space="preserve">Твердые знания программного материала (продвинутый уровень сформированности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70-85</w:t>
            </w:r>
          </w:p>
        </w:tc>
      </w:tr>
      <w:tr w:rsidR="004F21E8" w:rsidTr="007E34CA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Знание только основного материала (пороговый уровень сформированности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51-69</w:t>
            </w:r>
          </w:p>
        </w:tc>
      </w:tr>
      <w:tr w:rsidR="004F21E8" w:rsidTr="007E34CA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0-50</w:t>
            </w:r>
          </w:p>
        </w:tc>
      </w:tr>
    </w:tbl>
    <w:p w:rsidR="004F21E8" w:rsidRDefault="004F21E8" w:rsidP="004F21E8">
      <w:pPr>
        <w:rPr>
          <w:rFonts w:ascii="Times New Roman" w:hAnsi="Times New Roman"/>
          <w:b/>
          <w:sz w:val="24"/>
          <w:szCs w:val="24"/>
        </w:rPr>
      </w:pPr>
    </w:p>
    <w:p w:rsidR="004F21E8" w:rsidRDefault="004F21E8" w:rsidP="004F21E8">
      <w:pPr>
        <w:widowControl w:val="0"/>
        <w:tabs>
          <w:tab w:val="left" w:pos="1149"/>
        </w:tabs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F21E8" w:rsidRDefault="004F21E8" w:rsidP="004215A9">
      <w:pPr>
        <w:jc w:val="center"/>
        <w:rPr>
          <w:rFonts w:ascii="Times New Roman" w:hAnsi="Times New Roman"/>
          <w:sz w:val="28"/>
          <w:szCs w:val="28"/>
        </w:rPr>
      </w:pPr>
    </w:p>
    <w:p w:rsidR="004F21E8" w:rsidRDefault="004F21E8" w:rsidP="004215A9">
      <w:pPr>
        <w:jc w:val="center"/>
        <w:rPr>
          <w:rFonts w:ascii="Times New Roman" w:hAnsi="Times New Roman"/>
          <w:sz w:val="28"/>
          <w:szCs w:val="28"/>
        </w:rPr>
      </w:pPr>
    </w:p>
    <w:sectPr w:rsidR="004F21E8" w:rsidSect="00A45F2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85E" w:rsidRDefault="000A785E" w:rsidP="004F21E8">
      <w:r>
        <w:separator/>
      </w:r>
    </w:p>
  </w:endnote>
  <w:endnote w:type="continuationSeparator" w:id="0">
    <w:p w:rsidR="000A785E" w:rsidRDefault="000A785E" w:rsidP="004F2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85E" w:rsidRDefault="000A785E" w:rsidP="004F21E8">
      <w:r>
        <w:separator/>
      </w:r>
    </w:p>
  </w:footnote>
  <w:footnote w:type="continuationSeparator" w:id="0">
    <w:p w:rsidR="000A785E" w:rsidRDefault="000A785E" w:rsidP="004F21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5DDC"/>
    <w:multiLevelType w:val="hybridMultilevel"/>
    <w:tmpl w:val="2AE04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C12B8"/>
    <w:multiLevelType w:val="hybridMultilevel"/>
    <w:tmpl w:val="BD82A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C2A3A"/>
    <w:multiLevelType w:val="hybridMultilevel"/>
    <w:tmpl w:val="57C210C8"/>
    <w:lvl w:ilvl="0" w:tplc="F6BAF65A">
      <w:start w:val="1"/>
      <w:numFmt w:val="decimal"/>
      <w:lvlText w:val="%1."/>
      <w:lvlJc w:val="left"/>
      <w:pPr>
        <w:ind w:left="811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31" w:hanging="360"/>
      </w:pPr>
    </w:lvl>
    <w:lvl w:ilvl="2" w:tplc="0419001B" w:tentative="1">
      <w:start w:val="1"/>
      <w:numFmt w:val="lowerRoman"/>
      <w:lvlText w:val="%3."/>
      <w:lvlJc w:val="right"/>
      <w:pPr>
        <w:ind w:left="2251" w:hanging="180"/>
      </w:pPr>
    </w:lvl>
    <w:lvl w:ilvl="3" w:tplc="0419000F" w:tentative="1">
      <w:start w:val="1"/>
      <w:numFmt w:val="decimal"/>
      <w:lvlText w:val="%4."/>
      <w:lvlJc w:val="left"/>
      <w:pPr>
        <w:ind w:left="2971" w:hanging="360"/>
      </w:pPr>
    </w:lvl>
    <w:lvl w:ilvl="4" w:tplc="04190019" w:tentative="1">
      <w:start w:val="1"/>
      <w:numFmt w:val="lowerLetter"/>
      <w:lvlText w:val="%5."/>
      <w:lvlJc w:val="left"/>
      <w:pPr>
        <w:ind w:left="3691" w:hanging="360"/>
      </w:pPr>
    </w:lvl>
    <w:lvl w:ilvl="5" w:tplc="0419001B" w:tentative="1">
      <w:start w:val="1"/>
      <w:numFmt w:val="lowerRoman"/>
      <w:lvlText w:val="%6."/>
      <w:lvlJc w:val="right"/>
      <w:pPr>
        <w:ind w:left="4411" w:hanging="180"/>
      </w:pPr>
    </w:lvl>
    <w:lvl w:ilvl="6" w:tplc="0419000F" w:tentative="1">
      <w:start w:val="1"/>
      <w:numFmt w:val="decimal"/>
      <w:lvlText w:val="%7."/>
      <w:lvlJc w:val="left"/>
      <w:pPr>
        <w:ind w:left="5131" w:hanging="360"/>
      </w:pPr>
    </w:lvl>
    <w:lvl w:ilvl="7" w:tplc="04190019" w:tentative="1">
      <w:start w:val="1"/>
      <w:numFmt w:val="lowerLetter"/>
      <w:lvlText w:val="%8."/>
      <w:lvlJc w:val="left"/>
      <w:pPr>
        <w:ind w:left="5851" w:hanging="360"/>
      </w:pPr>
    </w:lvl>
    <w:lvl w:ilvl="8" w:tplc="041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3">
    <w:nsid w:val="1ADC2340"/>
    <w:multiLevelType w:val="multilevel"/>
    <w:tmpl w:val="281E9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664BA2"/>
    <w:multiLevelType w:val="hybridMultilevel"/>
    <w:tmpl w:val="8B54A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7265C"/>
    <w:multiLevelType w:val="multilevel"/>
    <w:tmpl w:val="ABA08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251AD0"/>
    <w:multiLevelType w:val="hybridMultilevel"/>
    <w:tmpl w:val="8E12DCD2"/>
    <w:lvl w:ilvl="0" w:tplc="DC76170A">
      <w:start w:val="1"/>
      <w:numFmt w:val="bullet"/>
      <w:lvlText w:val="-"/>
      <w:lvlJc w:val="left"/>
      <w:pPr>
        <w:ind w:left="795" w:hanging="360"/>
      </w:pPr>
      <w:rPr>
        <w:rFonts w:ascii="Cordia New" w:hAnsi="Cordia New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2FCB3DC4"/>
    <w:multiLevelType w:val="hybridMultilevel"/>
    <w:tmpl w:val="9CE21CA2"/>
    <w:lvl w:ilvl="0" w:tplc="0C64B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04326"/>
    <w:multiLevelType w:val="hybridMultilevel"/>
    <w:tmpl w:val="3CFCE9FE"/>
    <w:lvl w:ilvl="0" w:tplc="F9A61B42">
      <w:start w:val="1"/>
      <w:numFmt w:val="decimal"/>
      <w:lvlText w:val="%1."/>
      <w:lvlJc w:val="left"/>
      <w:pPr>
        <w:ind w:left="401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9">
    <w:nsid w:val="3FA30E91"/>
    <w:multiLevelType w:val="multilevel"/>
    <w:tmpl w:val="006A6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606EF8"/>
    <w:multiLevelType w:val="hybridMultilevel"/>
    <w:tmpl w:val="F774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76F3F"/>
    <w:multiLevelType w:val="hybridMultilevel"/>
    <w:tmpl w:val="117045B0"/>
    <w:lvl w:ilvl="0" w:tplc="0419000F">
      <w:start w:val="1"/>
      <w:numFmt w:val="decimal"/>
      <w:lvlText w:val="%1."/>
      <w:lvlJc w:val="left"/>
      <w:pPr>
        <w:ind w:left="710" w:hanging="360"/>
      </w:p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2">
    <w:nsid w:val="4EAC5252"/>
    <w:multiLevelType w:val="hybridMultilevel"/>
    <w:tmpl w:val="C2E8E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DF4E08"/>
    <w:multiLevelType w:val="multilevel"/>
    <w:tmpl w:val="A4BC5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4A9212D"/>
    <w:multiLevelType w:val="hybridMultilevel"/>
    <w:tmpl w:val="E514DA90"/>
    <w:lvl w:ilvl="0" w:tplc="DC76170A">
      <w:start w:val="1"/>
      <w:numFmt w:val="bullet"/>
      <w:lvlText w:val="-"/>
      <w:lvlJc w:val="left"/>
      <w:pPr>
        <w:ind w:left="795" w:hanging="360"/>
      </w:pPr>
      <w:rPr>
        <w:rFonts w:ascii="Cordia New" w:hAnsi="Cordia New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>
    <w:nsid w:val="54C26488"/>
    <w:multiLevelType w:val="multilevel"/>
    <w:tmpl w:val="F0A0C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641BB7"/>
    <w:multiLevelType w:val="hybridMultilevel"/>
    <w:tmpl w:val="D0165C9C"/>
    <w:lvl w:ilvl="0" w:tplc="4EC2DB16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7">
    <w:nsid w:val="58BF5E11"/>
    <w:multiLevelType w:val="hybridMultilevel"/>
    <w:tmpl w:val="06EC0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000F11"/>
    <w:multiLevelType w:val="hybridMultilevel"/>
    <w:tmpl w:val="F41440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8858CE"/>
    <w:multiLevelType w:val="multilevel"/>
    <w:tmpl w:val="51D6E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E05213E"/>
    <w:multiLevelType w:val="hybridMultilevel"/>
    <w:tmpl w:val="1EDC5DF4"/>
    <w:lvl w:ilvl="0" w:tplc="EDC4FB0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C41279"/>
    <w:multiLevelType w:val="hybridMultilevel"/>
    <w:tmpl w:val="A0B27244"/>
    <w:lvl w:ilvl="0" w:tplc="0419000F">
      <w:start w:val="1"/>
      <w:numFmt w:val="decimal"/>
      <w:lvlText w:val="%1."/>
      <w:lvlJc w:val="left"/>
      <w:pPr>
        <w:ind w:left="710" w:hanging="360"/>
      </w:p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>
    <w:nsid w:val="66D96F95"/>
    <w:multiLevelType w:val="hybridMultilevel"/>
    <w:tmpl w:val="0B80B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90760F"/>
    <w:multiLevelType w:val="multilevel"/>
    <w:tmpl w:val="D3260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9076A9"/>
    <w:multiLevelType w:val="hybridMultilevel"/>
    <w:tmpl w:val="1292C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216AF5"/>
    <w:multiLevelType w:val="multilevel"/>
    <w:tmpl w:val="17322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8B61F3B"/>
    <w:multiLevelType w:val="multilevel"/>
    <w:tmpl w:val="9CF86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ECF192B"/>
    <w:multiLevelType w:val="hybridMultilevel"/>
    <w:tmpl w:val="8CEE1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6516EB"/>
    <w:multiLevelType w:val="multilevel"/>
    <w:tmpl w:val="B59EF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17"/>
  </w:num>
  <w:num w:numId="3">
    <w:abstractNumId w:val="28"/>
  </w:num>
  <w:num w:numId="4">
    <w:abstractNumId w:val="13"/>
  </w:num>
  <w:num w:numId="5">
    <w:abstractNumId w:val="15"/>
  </w:num>
  <w:num w:numId="6">
    <w:abstractNumId w:val="5"/>
  </w:num>
  <w:num w:numId="7">
    <w:abstractNumId w:val="9"/>
  </w:num>
  <w:num w:numId="8">
    <w:abstractNumId w:val="23"/>
  </w:num>
  <w:num w:numId="9">
    <w:abstractNumId w:val="25"/>
  </w:num>
  <w:num w:numId="10">
    <w:abstractNumId w:val="26"/>
  </w:num>
  <w:num w:numId="11">
    <w:abstractNumId w:val="3"/>
  </w:num>
  <w:num w:numId="12">
    <w:abstractNumId w:val="19"/>
  </w:num>
  <w:num w:numId="13">
    <w:abstractNumId w:val="14"/>
  </w:num>
  <w:num w:numId="14">
    <w:abstractNumId w:val="6"/>
  </w:num>
  <w:num w:numId="15">
    <w:abstractNumId w:val="4"/>
  </w:num>
  <w:num w:numId="16">
    <w:abstractNumId w:val="1"/>
  </w:num>
  <w:num w:numId="17">
    <w:abstractNumId w:val="7"/>
  </w:num>
  <w:num w:numId="18">
    <w:abstractNumId w:val="21"/>
  </w:num>
  <w:num w:numId="19">
    <w:abstractNumId w:val="16"/>
  </w:num>
  <w:num w:numId="20">
    <w:abstractNumId w:val="27"/>
  </w:num>
  <w:num w:numId="21">
    <w:abstractNumId w:val="24"/>
  </w:num>
  <w:num w:numId="22">
    <w:abstractNumId w:val="12"/>
  </w:num>
  <w:num w:numId="23">
    <w:abstractNumId w:val="11"/>
  </w:num>
  <w:num w:numId="24">
    <w:abstractNumId w:val="0"/>
  </w:num>
  <w:num w:numId="25">
    <w:abstractNumId w:val="20"/>
  </w:num>
  <w:num w:numId="26">
    <w:abstractNumId w:val="18"/>
  </w:num>
  <w:num w:numId="27">
    <w:abstractNumId w:val="8"/>
  </w:num>
  <w:num w:numId="28">
    <w:abstractNumId w:val="2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6DAD"/>
    <w:rsid w:val="00002EA1"/>
    <w:rsid w:val="00005C4B"/>
    <w:rsid w:val="00022741"/>
    <w:rsid w:val="00026704"/>
    <w:rsid w:val="00027A74"/>
    <w:rsid w:val="00045533"/>
    <w:rsid w:val="00046A33"/>
    <w:rsid w:val="000603CB"/>
    <w:rsid w:val="00060EED"/>
    <w:rsid w:val="000639AD"/>
    <w:rsid w:val="00073AC1"/>
    <w:rsid w:val="000861BC"/>
    <w:rsid w:val="000967B4"/>
    <w:rsid w:val="000A785E"/>
    <w:rsid w:val="000A7DA6"/>
    <w:rsid w:val="000B25B7"/>
    <w:rsid w:val="000D4135"/>
    <w:rsid w:val="000E4B65"/>
    <w:rsid w:val="000E4E4F"/>
    <w:rsid w:val="00100864"/>
    <w:rsid w:val="00112270"/>
    <w:rsid w:val="0011687D"/>
    <w:rsid w:val="001501B3"/>
    <w:rsid w:val="001606D5"/>
    <w:rsid w:val="00174E74"/>
    <w:rsid w:val="001835F1"/>
    <w:rsid w:val="00195CED"/>
    <w:rsid w:val="001B3085"/>
    <w:rsid w:val="001B734F"/>
    <w:rsid w:val="001E40EE"/>
    <w:rsid w:val="00274487"/>
    <w:rsid w:val="00281F5D"/>
    <w:rsid w:val="002941B8"/>
    <w:rsid w:val="0029559F"/>
    <w:rsid w:val="002A578C"/>
    <w:rsid w:val="002B76E0"/>
    <w:rsid w:val="002C1C10"/>
    <w:rsid w:val="002E72D8"/>
    <w:rsid w:val="00307C84"/>
    <w:rsid w:val="00336768"/>
    <w:rsid w:val="003672E8"/>
    <w:rsid w:val="0037015F"/>
    <w:rsid w:val="00383A3E"/>
    <w:rsid w:val="00386260"/>
    <w:rsid w:val="00387AB6"/>
    <w:rsid w:val="00387E4C"/>
    <w:rsid w:val="00390A12"/>
    <w:rsid w:val="00397588"/>
    <w:rsid w:val="003B0696"/>
    <w:rsid w:val="003C590F"/>
    <w:rsid w:val="003E12BD"/>
    <w:rsid w:val="003E2FC6"/>
    <w:rsid w:val="00406A2F"/>
    <w:rsid w:val="004215A9"/>
    <w:rsid w:val="00423399"/>
    <w:rsid w:val="00451567"/>
    <w:rsid w:val="00482C28"/>
    <w:rsid w:val="00493873"/>
    <w:rsid w:val="004B35A7"/>
    <w:rsid w:val="004B6D21"/>
    <w:rsid w:val="004C47B5"/>
    <w:rsid w:val="004D6DD3"/>
    <w:rsid w:val="004E334D"/>
    <w:rsid w:val="004F21E8"/>
    <w:rsid w:val="0050547C"/>
    <w:rsid w:val="00517A00"/>
    <w:rsid w:val="00520D85"/>
    <w:rsid w:val="00522404"/>
    <w:rsid w:val="005227A5"/>
    <w:rsid w:val="0052770D"/>
    <w:rsid w:val="0053131A"/>
    <w:rsid w:val="0053363A"/>
    <w:rsid w:val="00533FC7"/>
    <w:rsid w:val="00567416"/>
    <w:rsid w:val="005811CE"/>
    <w:rsid w:val="0058359B"/>
    <w:rsid w:val="00586AD6"/>
    <w:rsid w:val="005D15B4"/>
    <w:rsid w:val="005D7477"/>
    <w:rsid w:val="005D7F9E"/>
    <w:rsid w:val="005E7BE1"/>
    <w:rsid w:val="005F53BA"/>
    <w:rsid w:val="00613249"/>
    <w:rsid w:val="00614F87"/>
    <w:rsid w:val="0063412E"/>
    <w:rsid w:val="0063472D"/>
    <w:rsid w:val="0064159A"/>
    <w:rsid w:val="00642293"/>
    <w:rsid w:val="006515E3"/>
    <w:rsid w:val="00655532"/>
    <w:rsid w:val="00660EBC"/>
    <w:rsid w:val="00665606"/>
    <w:rsid w:val="006717DA"/>
    <w:rsid w:val="00673FA9"/>
    <w:rsid w:val="0068397F"/>
    <w:rsid w:val="006A2BED"/>
    <w:rsid w:val="006B3EB6"/>
    <w:rsid w:val="006C5E17"/>
    <w:rsid w:val="006E2505"/>
    <w:rsid w:val="007044B1"/>
    <w:rsid w:val="00707674"/>
    <w:rsid w:val="00720B03"/>
    <w:rsid w:val="007748E4"/>
    <w:rsid w:val="00794199"/>
    <w:rsid w:val="007B0344"/>
    <w:rsid w:val="007D3E9A"/>
    <w:rsid w:val="00801D2D"/>
    <w:rsid w:val="00812462"/>
    <w:rsid w:val="00817D8F"/>
    <w:rsid w:val="008334E2"/>
    <w:rsid w:val="0083455A"/>
    <w:rsid w:val="00841DED"/>
    <w:rsid w:val="00843CBA"/>
    <w:rsid w:val="00844F05"/>
    <w:rsid w:val="00861825"/>
    <w:rsid w:val="0087091D"/>
    <w:rsid w:val="00882F37"/>
    <w:rsid w:val="008910F5"/>
    <w:rsid w:val="008918B8"/>
    <w:rsid w:val="00894740"/>
    <w:rsid w:val="008A46C1"/>
    <w:rsid w:val="008A5A1C"/>
    <w:rsid w:val="008E251B"/>
    <w:rsid w:val="008E5FD3"/>
    <w:rsid w:val="008F77FF"/>
    <w:rsid w:val="008F7C0D"/>
    <w:rsid w:val="00911E29"/>
    <w:rsid w:val="0091222E"/>
    <w:rsid w:val="00936FF5"/>
    <w:rsid w:val="00937F23"/>
    <w:rsid w:val="00946CF4"/>
    <w:rsid w:val="0095451F"/>
    <w:rsid w:val="00962C08"/>
    <w:rsid w:val="009636EB"/>
    <w:rsid w:val="009C4EC9"/>
    <w:rsid w:val="009E510C"/>
    <w:rsid w:val="009E5762"/>
    <w:rsid w:val="00A07049"/>
    <w:rsid w:val="00A2150A"/>
    <w:rsid w:val="00A364CE"/>
    <w:rsid w:val="00A45F28"/>
    <w:rsid w:val="00A76E03"/>
    <w:rsid w:val="00A80204"/>
    <w:rsid w:val="00AA55E4"/>
    <w:rsid w:val="00AC18A8"/>
    <w:rsid w:val="00AF11ED"/>
    <w:rsid w:val="00B03EBC"/>
    <w:rsid w:val="00B13B58"/>
    <w:rsid w:val="00B17E9E"/>
    <w:rsid w:val="00B2153D"/>
    <w:rsid w:val="00B31530"/>
    <w:rsid w:val="00B72108"/>
    <w:rsid w:val="00B768A6"/>
    <w:rsid w:val="00B77F7B"/>
    <w:rsid w:val="00B832A0"/>
    <w:rsid w:val="00BA42DC"/>
    <w:rsid w:val="00BB321A"/>
    <w:rsid w:val="00BB7794"/>
    <w:rsid w:val="00BF3AE6"/>
    <w:rsid w:val="00C442B5"/>
    <w:rsid w:val="00C47DDA"/>
    <w:rsid w:val="00C5283D"/>
    <w:rsid w:val="00C56DAD"/>
    <w:rsid w:val="00C63C5B"/>
    <w:rsid w:val="00C95BF8"/>
    <w:rsid w:val="00CC077A"/>
    <w:rsid w:val="00CC1A78"/>
    <w:rsid w:val="00CD57E3"/>
    <w:rsid w:val="00CD5CC7"/>
    <w:rsid w:val="00CD6DE6"/>
    <w:rsid w:val="00CE2807"/>
    <w:rsid w:val="00CE53D4"/>
    <w:rsid w:val="00D14803"/>
    <w:rsid w:val="00D30D82"/>
    <w:rsid w:val="00D61027"/>
    <w:rsid w:val="00D77739"/>
    <w:rsid w:val="00D81807"/>
    <w:rsid w:val="00D82275"/>
    <w:rsid w:val="00DA4481"/>
    <w:rsid w:val="00DC5C1D"/>
    <w:rsid w:val="00DE0409"/>
    <w:rsid w:val="00DE4EC1"/>
    <w:rsid w:val="00E21775"/>
    <w:rsid w:val="00E26A42"/>
    <w:rsid w:val="00E830D7"/>
    <w:rsid w:val="00ED1F4A"/>
    <w:rsid w:val="00EF0FFD"/>
    <w:rsid w:val="00EF5399"/>
    <w:rsid w:val="00EF6272"/>
    <w:rsid w:val="00F07DCA"/>
    <w:rsid w:val="00F139CB"/>
    <w:rsid w:val="00F16020"/>
    <w:rsid w:val="00F31CAC"/>
    <w:rsid w:val="00F357B3"/>
    <w:rsid w:val="00F5237D"/>
    <w:rsid w:val="00F5250D"/>
    <w:rsid w:val="00F53FE6"/>
    <w:rsid w:val="00F578A7"/>
    <w:rsid w:val="00F8019B"/>
    <w:rsid w:val="00F9041D"/>
    <w:rsid w:val="00FA31AC"/>
    <w:rsid w:val="00FB2A0E"/>
    <w:rsid w:val="00FB73F6"/>
    <w:rsid w:val="00FC7618"/>
    <w:rsid w:val="00FD179A"/>
    <w:rsid w:val="00FE69EB"/>
    <w:rsid w:val="00FF7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7C"/>
    <w:pPr>
      <w:ind w:left="91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rsid w:val="00F578A7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F578A7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/>
      <w:b/>
      <w:bCs/>
      <w:sz w:val="37"/>
      <w:szCs w:val="37"/>
      <w:lang/>
    </w:rPr>
  </w:style>
  <w:style w:type="character" w:customStyle="1" w:styleId="3">
    <w:name w:val="Основной текст (3)_"/>
    <w:link w:val="30"/>
    <w:uiPriority w:val="99"/>
    <w:locked/>
    <w:rsid w:val="00F578A7"/>
    <w:rPr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578A7"/>
    <w:pPr>
      <w:shd w:val="clear" w:color="auto" w:fill="FFFFFF"/>
      <w:spacing w:after="180" w:line="226" w:lineRule="exact"/>
      <w:ind w:left="0"/>
      <w:jc w:val="right"/>
    </w:pPr>
    <w:rPr>
      <w:sz w:val="17"/>
      <w:szCs w:val="17"/>
      <w:lang/>
    </w:rPr>
  </w:style>
  <w:style w:type="character" w:customStyle="1" w:styleId="4">
    <w:name w:val="Основной текст (4)_"/>
    <w:link w:val="40"/>
    <w:uiPriority w:val="99"/>
    <w:locked/>
    <w:rsid w:val="00F578A7"/>
    <w:rPr>
      <w:rFonts w:ascii="Times New Roman" w:hAnsi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578A7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/>
      <w:sz w:val="31"/>
      <w:szCs w:val="31"/>
      <w:lang/>
    </w:rPr>
  </w:style>
  <w:style w:type="paragraph" w:customStyle="1" w:styleId="ReportHead">
    <w:name w:val="Report_Head"/>
    <w:basedOn w:val="a"/>
    <w:link w:val="ReportHead0"/>
    <w:rsid w:val="00586AD6"/>
    <w:pPr>
      <w:ind w:left="0"/>
      <w:jc w:val="center"/>
    </w:pPr>
    <w:rPr>
      <w:rFonts w:ascii="Times New Roman" w:eastAsia="Times New Roman" w:hAnsi="Times New Roman"/>
      <w:sz w:val="28"/>
      <w:szCs w:val="24"/>
      <w:lang/>
    </w:rPr>
  </w:style>
  <w:style w:type="character" w:customStyle="1" w:styleId="ReportHead0">
    <w:name w:val="Report_Head Знак"/>
    <w:link w:val="ReportHead"/>
    <w:rsid w:val="00586AD6"/>
    <w:rPr>
      <w:rFonts w:ascii="Times New Roman" w:eastAsia="Times New Roman" w:hAnsi="Times New Roman" w:cs="Times New Roman"/>
      <w:sz w:val="28"/>
      <w:szCs w:val="24"/>
      <w:lang w:bidi="ar-SA"/>
    </w:rPr>
  </w:style>
  <w:style w:type="table" w:customStyle="1" w:styleId="21">
    <w:name w:val="Сетка таблицы2"/>
    <w:basedOn w:val="a1"/>
    <w:next w:val="a3"/>
    <w:uiPriority w:val="59"/>
    <w:rsid w:val="00B17E9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17E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7E9E"/>
    <w:rPr>
      <w:rFonts w:ascii="Tahoma" w:hAnsi="Tahoma" w:cs="Tahoma"/>
      <w:sz w:val="16"/>
      <w:szCs w:val="16"/>
      <w:lang/>
    </w:rPr>
  </w:style>
  <w:style w:type="character" w:customStyle="1" w:styleId="a5">
    <w:name w:val="Текст выноски Знак"/>
    <w:link w:val="a4"/>
    <w:uiPriority w:val="99"/>
    <w:semiHidden/>
    <w:rsid w:val="00B17E9E"/>
    <w:rPr>
      <w:rFonts w:ascii="Tahoma" w:hAnsi="Tahoma" w:cs="Tahoma"/>
      <w:sz w:val="16"/>
      <w:szCs w:val="16"/>
      <w:lang w:eastAsia="en-US" w:bidi="ar-SA"/>
    </w:rPr>
  </w:style>
  <w:style w:type="paragraph" w:customStyle="1" w:styleId="Default">
    <w:name w:val="Default"/>
    <w:rsid w:val="00A76E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24">
    <w:name w:val="Заголовок №2 (4)_"/>
    <w:link w:val="240"/>
    <w:rsid w:val="00665606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40">
    <w:name w:val="Заголовок №2 (4)"/>
    <w:basedOn w:val="a"/>
    <w:link w:val="24"/>
    <w:rsid w:val="00665606"/>
    <w:pPr>
      <w:shd w:val="clear" w:color="auto" w:fill="FFFFFF"/>
      <w:spacing w:before="300" w:line="370" w:lineRule="exact"/>
      <w:ind w:left="0"/>
      <w:jc w:val="center"/>
      <w:outlineLvl w:val="1"/>
    </w:pPr>
    <w:rPr>
      <w:rFonts w:ascii="Times New Roman" w:eastAsia="Times New Roman" w:hAnsi="Times New Roman"/>
      <w:sz w:val="26"/>
      <w:szCs w:val="26"/>
      <w:lang/>
    </w:rPr>
  </w:style>
  <w:style w:type="table" w:customStyle="1" w:styleId="TableGrid1">
    <w:name w:val="TableGrid1"/>
    <w:rsid w:val="0063412E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A2150A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uiPriority w:val="99"/>
    <w:unhideWhenUsed/>
    <w:rsid w:val="0064159A"/>
    <w:rPr>
      <w:color w:val="0000FF"/>
      <w:u w:val="single"/>
    </w:rPr>
  </w:style>
  <w:style w:type="paragraph" w:customStyle="1" w:styleId="1">
    <w:name w:val="Основной текст1"/>
    <w:basedOn w:val="a"/>
    <w:rsid w:val="000603CB"/>
    <w:pPr>
      <w:widowControl w:val="0"/>
      <w:shd w:val="clear" w:color="auto" w:fill="FFFFFF"/>
      <w:suppressAutoHyphens/>
      <w:spacing w:line="322" w:lineRule="exact"/>
      <w:ind w:left="0"/>
      <w:jc w:val="both"/>
    </w:pPr>
    <w:rPr>
      <w:rFonts w:ascii="Times New Roman" w:eastAsia="SimSun" w:hAnsi="Times New Roman" w:cs="Mangal"/>
      <w:kern w:val="1"/>
      <w:sz w:val="26"/>
      <w:szCs w:val="26"/>
      <w:lang w:eastAsia="ru-RU" w:bidi="hi-IN"/>
    </w:rPr>
  </w:style>
  <w:style w:type="character" w:customStyle="1" w:styleId="44">
    <w:name w:val="Основной текст (4) + Полужирный4"/>
    <w:uiPriority w:val="99"/>
    <w:rsid w:val="000603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u w:val="none"/>
      <w:shd w:val="clear" w:color="auto" w:fill="FFFFFF"/>
    </w:rPr>
  </w:style>
  <w:style w:type="character" w:customStyle="1" w:styleId="22">
    <w:name w:val="Основной текст (2)_"/>
    <w:link w:val="210"/>
    <w:uiPriority w:val="99"/>
    <w:locked/>
    <w:rsid w:val="00387AB6"/>
    <w:rPr>
      <w:rFonts w:ascii="Times New Roman" w:hAnsi="Times New Roman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387AB6"/>
    <w:pPr>
      <w:shd w:val="clear" w:color="auto" w:fill="FFFFFF"/>
      <w:spacing w:line="293" w:lineRule="exact"/>
      <w:ind w:left="0"/>
      <w:jc w:val="center"/>
    </w:pPr>
    <w:rPr>
      <w:rFonts w:ascii="Times New Roman" w:hAnsi="Times New Roman"/>
      <w:sz w:val="20"/>
      <w:szCs w:val="20"/>
      <w:lang/>
    </w:rPr>
  </w:style>
  <w:style w:type="paragraph" w:styleId="a7">
    <w:name w:val="List Paragraph"/>
    <w:aliases w:val="2 Спс точк"/>
    <w:basedOn w:val="a"/>
    <w:link w:val="a8"/>
    <w:uiPriority w:val="34"/>
    <w:qFormat/>
    <w:rsid w:val="008918B8"/>
    <w:pPr>
      <w:spacing w:after="200" w:line="276" w:lineRule="auto"/>
      <w:ind w:left="720"/>
      <w:contextualSpacing/>
    </w:pPr>
    <w:rPr>
      <w:rFonts w:eastAsia="Times New Roman"/>
    </w:rPr>
  </w:style>
  <w:style w:type="paragraph" w:styleId="a9">
    <w:name w:val="Normal (Web)"/>
    <w:basedOn w:val="a"/>
    <w:uiPriority w:val="99"/>
    <w:unhideWhenUsed/>
    <w:rsid w:val="007D3E9A"/>
    <w:pPr>
      <w:spacing w:before="100" w:beforeAutospacing="1" w:after="100" w:afterAutospacing="1"/>
      <w:ind w:left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uiPriority w:val="22"/>
    <w:qFormat/>
    <w:rsid w:val="007D3E9A"/>
    <w:rPr>
      <w:b/>
      <w:bCs/>
    </w:rPr>
  </w:style>
  <w:style w:type="paragraph" w:customStyle="1" w:styleId="23">
    <w:name w:val="Основной текст (2)"/>
    <w:basedOn w:val="a"/>
    <w:uiPriority w:val="99"/>
    <w:rsid w:val="00962C08"/>
    <w:pPr>
      <w:widowControl w:val="0"/>
      <w:shd w:val="clear" w:color="auto" w:fill="FFFFFF"/>
      <w:spacing w:after="1080" w:line="365" w:lineRule="exact"/>
      <w:ind w:left="0"/>
      <w:jc w:val="center"/>
    </w:pPr>
    <w:rPr>
      <w:rFonts w:ascii="Times New Roman" w:eastAsia="Times New Roman" w:hAnsi="Times New Roman"/>
      <w:b/>
      <w:bCs/>
      <w:sz w:val="31"/>
      <w:szCs w:val="31"/>
    </w:rPr>
  </w:style>
  <w:style w:type="character" w:customStyle="1" w:styleId="a8">
    <w:name w:val="Абзац списка Знак"/>
    <w:aliases w:val="2 Спс точк Знак"/>
    <w:link w:val="a7"/>
    <w:uiPriority w:val="34"/>
    <w:locked/>
    <w:rsid w:val="00614F87"/>
    <w:rPr>
      <w:rFonts w:eastAsia="Times New Roman"/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unhideWhenUsed/>
    <w:rsid w:val="004F21E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F21E8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4F21E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F21E8"/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4F21E8"/>
    <w:pPr>
      <w:autoSpaceDE w:val="0"/>
      <w:autoSpaceDN w:val="0"/>
      <w:ind w:left="57" w:right="57" w:firstLine="680"/>
    </w:pPr>
    <w:rPr>
      <w:rFonts w:ascii="Times New Roman" w:eastAsia="Times New Roman" w:hAnsi="Times New Roman"/>
    </w:rPr>
  </w:style>
  <w:style w:type="character" w:customStyle="1" w:styleId="200">
    <w:name w:val="Основной текст20"/>
    <w:basedOn w:val="a0"/>
    <w:rsid w:val="004F21E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  <w:shd w:val="clear" w:color="auto" w:fill="FFFFFF"/>
    </w:rPr>
  </w:style>
  <w:style w:type="table" w:customStyle="1" w:styleId="10">
    <w:name w:val="Сетка таблицы1"/>
    <w:basedOn w:val="a1"/>
    <w:next w:val="a3"/>
    <w:uiPriority w:val="39"/>
    <w:rsid w:val="004F21E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8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619BF-171E-4F9F-976B-CEB9E54FB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1313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Клара Савеченкова</dc:creator>
  <cp:lastModifiedBy>1</cp:lastModifiedBy>
  <cp:revision>2</cp:revision>
  <dcterms:created xsi:type="dcterms:W3CDTF">2024-09-22T14:35:00Z</dcterms:created>
  <dcterms:modified xsi:type="dcterms:W3CDTF">2024-09-22T14:35:00Z</dcterms:modified>
</cp:coreProperties>
</file>